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EAEC8" w14:textId="79AB4CF2" w:rsidR="00DE386F" w:rsidRPr="000312D3" w:rsidRDefault="000A0244" w:rsidP="000A0244">
      <w:pPr>
        <w:jc w:val="center"/>
        <w:rPr>
          <w:sz w:val="32"/>
          <w:szCs w:val="32"/>
        </w:rPr>
      </w:pPr>
      <w:r w:rsidRPr="000312D3">
        <w:rPr>
          <w:noProof/>
          <w:sz w:val="32"/>
          <w:szCs w:val="32"/>
        </w:rPr>
        <w:drawing>
          <wp:inline distT="0" distB="0" distL="0" distR="0" wp14:anchorId="3BB3C837" wp14:editId="01E12ACF">
            <wp:extent cx="5783334" cy="1232219"/>
            <wp:effectExtent l="0" t="0" r="8255" b="6350"/>
            <wp:docPr id="84088908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889086" name="Picture 84088908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123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FFE7C" w14:textId="7F5F08C4" w:rsidR="000A0244" w:rsidRPr="000312D3" w:rsidRDefault="000A0244" w:rsidP="000A0244">
      <w:pPr>
        <w:jc w:val="center"/>
        <w:rPr>
          <w:b/>
          <w:bCs/>
          <w:sz w:val="32"/>
          <w:szCs w:val="32"/>
        </w:rPr>
      </w:pPr>
      <w:r w:rsidRPr="000312D3">
        <w:rPr>
          <w:b/>
          <w:bCs/>
          <w:sz w:val="32"/>
          <w:szCs w:val="32"/>
        </w:rPr>
        <w:t>MONCALIERI LOVES MARILYN</w:t>
      </w:r>
    </w:p>
    <w:p w14:paraId="45A1DCE8" w14:textId="62BB1D06" w:rsidR="000A0244" w:rsidRPr="000312D3" w:rsidRDefault="000A0244" w:rsidP="000312D3">
      <w:pPr>
        <w:jc w:val="center"/>
        <w:rPr>
          <w:b/>
          <w:bCs/>
          <w:sz w:val="32"/>
          <w:szCs w:val="32"/>
        </w:rPr>
      </w:pPr>
      <w:r w:rsidRPr="000312D3">
        <w:rPr>
          <w:b/>
          <w:bCs/>
          <w:sz w:val="32"/>
          <w:szCs w:val="32"/>
        </w:rPr>
        <w:t xml:space="preserve">PROGRAMMA </w:t>
      </w:r>
    </w:p>
    <w:p w14:paraId="3D83C173" w14:textId="77777777" w:rsidR="000312D3" w:rsidRDefault="000312D3" w:rsidP="006E2A04">
      <w:pPr>
        <w:pStyle w:val="Nessunaspaziatura"/>
      </w:pPr>
    </w:p>
    <w:p w14:paraId="5F029A06" w14:textId="29EB28AA" w:rsidR="000A0244" w:rsidRDefault="000A0244" w:rsidP="006E2A04">
      <w:pPr>
        <w:pStyle w:val="Nessunaspaziatura"/>
      </w:pPr>
      <w:r>
        <w:t xml:space="preserve">20 e 27 ottobre – Ore 20:30 </w:t>
      </w:r>
    </w:p>
    <w:p w14:paraId="22885816" w14:textId="717F17A0" w:rsidR="000A0244" w:rsidRDefault="000A0244" w:rsidP="006E2A04">
      <w:pPr>
        <w:pStyle w:val="Nessunaspaziatura"/>
      </w:pPr>
      <w:r>
        <w:t xml:space="preserve">Biblioteca Civica Antonio Arduino – Moncalieri </w:t>
      </w:r>
    </w:p>
    <w:p w14:paraId="0B630C21" w14:textId="5FD61003" w:rsidR="000A0244" w:rsidRDefault="000A0244" w:rsidP="006E2A04">
      <w:pPr>
        <w:pStyle w:val="Nessunaspaziatura"/>
        <w:rPr>
          <w:b/>
          <w:bCs/>
        </w:rPr>
      </w:pPr>
      <w:r w:rsidRPr="006E2A04">
        <w:rPr>
          <w:b/>
          <w:bCs/>
        </w:rPr>
        <w:t xml:space="preserve">Marilyn tra ascolto e visione </w:t>
      </w:r>
    </w:p>
    <w:p w14:paraId="250AFAB6" w14:textId="4FB7730E" w:rsidR="00197B8C" w:rsidRDefault="000312D3" w:rsidP="006E2A04">
      <w:pPr>
        <w:pStyle w:val="Nessunaspaziatura"/>
        <w:rPr>
          <w:i/>
          <w:iCs/>
        </w:rPr>
      </w:pPr>
      <w:r>
        <w:t>Letture del</w:t>
      </w:r>
      <w:r w:rsidR="00197B8C" w:rsidRPr="00197B8C">
        <w:t xml:space="preserve"> 20 ottobre a cura d</w:t>
      </w:r>
      <w:r w:rsidR="00197B8C">
        <w:t xml:space="preserve">i </w:t>
      </w:r>
      <w:r w:rsidR="00197B8C" w:rsidRPr="00197B8C">
        <w:rPr>
          <w:b/>
          <w:bCs/>
        </w:rPr>
        <w:t>Ivan Ieri</w:t>
      </w:r>
      <w:r w:rsidR="00197B8C" w:rsidRPr="00197B8C">
        <w:t xml:space="preserve"> – Segue proiezione del film</w:t>
      </w:r>
      <w:r w:rsidR="00197B8C">
        <w:rPr>
          <w:b/>
          <w:bCs/>
        </w:rPr>
        <w:t xml:space="preserve"> </w:t>
      </w:r>
      <w:r w:rsidR="00197B8C" w:rsidRPr="00197B8C">
        <w:rPr>
          <w:i/>
          <w:iCs/>
        </w:rPr>
        <w:t xml:space="preserve">A qualcuno piace caldo </w:t>
      </w:r>
    </w:p>
    <w:p w14:paraId="0DACF72B" w14:textId="0FD90B6F" w:rsidR="00197B8C" w:rsidRPr="00197B8C" w:rsidRDefault="000312D3" w:rsidP="006E2A04">
      <w:pPr>
        <w:pStyle w:val="Nessunaspaziatura"/>
      </w:pPr>
      <w:r>
        <w:t>Letture del</w:t>
      </w:r>
      <w:r w:rsidR="00197B8C">
        <w:t xml:space="preserve"> 27 ottobre a cura di </w:t>
      </w:r>
      <w:r w:rsidR="00197B8C" w:rsidRPr="00197B8C">
        <w:rPr>
          <w:b/>
          <w:bCs/>
        </w:rPr>
        <w:t>Diego Iannaccone</w:t>
      </w:r>
      <w:r w:rsidR="00197B8C">
        <w:t xml:space="preserve"> – Segue proiezione del film </w:t>
      </w:r>
      <w:r w:rsidR="00197B8C" w:rsidRPr="7D112B44">
        <w:rPr>
          <w:rFonts w:ascii="Aptos" w:eastAsia="Aptos" w:hAnsi="Aptos" w:cs="Aptos"/>
          <w:i/>
          <w:iCs/>
          <w:color w:val="000000" w:themeColor="text1"/>
        </w:rPr>
        <w:t>Fermata d’autobus</w:t>
      </w:r>
      <w:r w:rsidR="00197B8C">
        <w:rPr>
          <w:rFonts w:ascii="Aptos" w:eastAsia="Aptos" w:hAnsi="Aptos" w:cs="Aptos"/>
          <w:i/>
          <w:iCs/>
          <w:color w:val="000000" w:themeColor="text1"/>
        </w:rPr>
        <w:t xml:space="preserve">. </w:t>
      </w:r>
    </w:p>
    <w:p w14:paraId="21FE9ED3" w14:textId="77777777" w:rsidR="000A0244" w:rsidRDefault="000A0244" w:rsidP="006E2A04">
      <w:pPr>
        <w:pStyle w:val="Nessunaspaziatura"/>
      </w:pPr>
    </w:p>
    <w:p w14:paraId="79A49128" w14:textId="77777777" w:rsidR="000312D3" w:rsidRDefault="000312D3" w:rsidP="006E2A04">
      <w:pPr>
        <w:pStyle w:val="Nessunaspaziatura"/>
      </w:pPr>
    </w:p>
    <w:p w14:paraId="1D5D4ADA" w14:textId="6C3D2FDC" w:rsidR="000A0244" w:rsidRDefault="000A0244" w:rsidP="006E2A04">
      <w:pPr>
        <w:pStyle w:val="Nessunaspaziatura"/>
      </w:pPr>
      <w:r>
        <w:t xml:space="preserve">28 ottobre – Ore 18 </w:t>
      </w:r>
    </w:p>
    <w:p w14:paraId="3D20498B" w14:textId="42D54B7D" w:rsidR="00B711BD" w:rsidRDefault="00B711BD" w:rsidP="006E2A04">
      <w:pPr>
        <w:pStyle w:val="Nessunaspaziatura"/>
      </w:pPr>
      <w:r>
        <w:rPr>
          <w:rFonts w:eastAsiaTheme="minorEastAsia"/>
          <w:color w:val="000000" w:themeColor="text1"/>
        </w:rPr>
        <w:t>A</w:t>
      </w:r>
      <w:r w:rsidRPr="4CA15784">
        <w:rPr>
          <w:rFonts w:eastAsiaTheme="minorEastAsia"/>
          <w:color w:val="000000" w:themeColor="text1"/>
        </w:rPr>
        <w:t xml:space="preserve"> cura di </w:t>
      </w:r>
      <w:r w:rsidRPr="00B711BD">
        <w:rPr>
          <w:rFonts w:eastAsiaTheme="minorEastAsia"/>
          <w:color w:val="000000" w:themeColor="text1"/>
        </w:rPr>
        <w:t>Fondazione Circolo dei Lettori</w:t>
      </w:r>
      <w:r>
        <w:t xml:space="preserve"> </w:t>
      </w:r>
    </w:p>
    <w:p w14:paraId="04ADEF42" w14:textId="57E66793" w:rsidR="000A0244" w:rsidRDefault="000A0244" w:rsidP="006E2A04">
      <w:pPr>
        <w:pStyle w:val="Nessunaspaziatura"/>
      </w:pPr>
      <w:r>
        <w:t xml:space="preserve">Biblioteca civica Antonio Arduino – Moncalieri </w:t>
      </w:r>
    </w:p>
    <w:p w14:paraId="521B11BC" w14:textId="7B504162" w:rsidR="000A0244" w:rsidRDefault="000A0244" w:rsidP="006E2A04">
      <w:pPr>
        <w:pStyle w:val="Nessunaspaziatura"/>
        <w:rPr>
          <w:b/>
          <w:bCs/>
        </w:rPr>
      </w:pPr>
      <w:r w:rsidRPr="006E2A04">
        <w:rPr>
          <w:b/>
          <w:bCs/>
        </w:rPr>
        <w:t xml:space="preserve">Il corpo della diva </w:t>
      </w:r>
    </w:p>
    <w:p w14:paraId="38B9EE23" w14:textId="0A781C91" w:rsidR="000312D3" w:rsidRPr="000312D3" w:rsidRDefault="000312D3" w:rsidP="006E2A04">
      <w:pPr>
        <w:pStyle w:val="Nessunaspaziatura"/>
        <w:rPr>
          <w:b/>
          <w:bCs/>
        </w:rPr>
      </w:pPr>
      <w:r>
        <w:t xml:space="preserve">Con </w:t>
      </w:r>
      <w:r w:rsidRPr="000312D3">
        <w:rPr>
          <w:b/>
          <w:bCs/>
        </w:rPr>
        <w:t xml:space="preserve">Ilaria Gaspari </w:t>
      </w:r>
    </w:p>
    <w:p w14:paraId="1E06D11C" w14:textId="77777777" w:rsidR="000A0244" w:rsidRDefault="000A0244" w:rsidP="006E2A04">
      <w:pPr>
        <w:pStyle w:val="Nessunaspaziatura"/>
      </w:pPr>
    </w:p>
    <w:p w14:paraId="74AFA0D4" w14:textId="77777777" w:rsidR="000312D3" w:rsidRDefault="000312D3" w:rsidP="006E2A04">
      <w:pPr>
        <w:pStyle w:val="Nessunaspaziatura"/>
      </w:pPr>
    </w:p>
    <w:p w14:paraId="7F2A023D" w14:textId="26D1C134" w:rsidR="000A0244" w:rsidRDefault="000A0244" w:rsidP="006E2A04">
      <w:pPr>
        <w:pStyle w:val="Nessunaspaziatura"/>
      </w:pPr>
      <w:r>
        <w:t>29 ottobre</w:t>
      </w:r>
      <w:r w:rsidR="00B711BD">
        <w:t xml:space="preserve"> – A partire dalle ore 19</w:t>
      </w:r>
    </w:p>
    <w:p w14:paraId="603D1E93" w14:textId="4EB6CCAB" w:rsidR="000A0244" w:rsidRDefault="000A0244" w:rsidP="006E2A04">
      <w:pPr>
        <w:pStyle w:val="Nessunaspaziatura"/>
      </w:pPr>
      <w:r>
        <w:t xml:space="preserve">Club Silencio per Paratissima </w:t>
      </w:r>
    </w:p>
    <w:p w14:paraId="227224FE" w14:textId="68592AFF" w:rsidR="000A0244" w:rsidRDefault="000A0244" w:rsidP="006E2A04">
      <w:pPr>
        <w:pStyle w:val="Nessunaspaziatura"/>
      </w:pPr>
      <w:r>
        <w:t xml:space="preserve">Real Collegio Carlo Alberto – Moncalieri </w:t>
      </w:r>
    </w:p>
    <w:p w14:paraId="2EB5C2F1" w14:textId="1A7A764A" w:rsidR="000A0244" w:rsidRPr="006E2A04" w:rsidRDefault="000A0244" w:rsidP="006E2A04">
      <w:pPr>
        <w:pStyle w:val="Nessunaspaziatura"/>
        <w:rPr>
          <w:b/>
          <w:bCs/>
        </w:rPr>
      </w:pPr>
      <w:r w:rsidRPr="006E2A04">
        <w:rPr>
          <w:b/>
          <w:bCs/>
        </w:rPr>
        <w:t xml:space="preserve">Installazione interattiva Marilyn </w:t>
      </w:r>
    </w:p>
    <w:p w14:paraId="37BAA633" w14:textId="489F329F" w:rsidR="000A0244" w:rsidRDefault="00B711BD" w:rsidP="006E2A04">
      <w:pPr>
        <w:pStyle w:val="Nessunaspaziatura"/>
      </w:pPr>
      <w:r>
        <w:t>In e</w:t>
      </w:r>
      <w:r w:rsidR="000A0244">
        <w:t xml:space="preserve">sposizione </w:t>
      </w:r>
      <w:r>
        <w:t xml:space="preserve">a </w:t>
      </w:r>
      <w:r w:rsidR="000A0244">
        <w:t xml:space="preserve">Paratissima </w:t>
      </w:r>
      <w:r>
        <w:t xml:space="preserve">dal </w:t>
      </w:r>
      <w:r w:rsidR="000A0244">
        <w:t xml:space="preserve">30 ottobre </w:t>
      </w:r>
      <w:r>
        <w:t>al</w:t>
      </w:r>
      <w:r w:rsidR="000A0244">
        <w:t xml:space="preserve"> </w:t>
      </w:r>
      <w:r w:rsidR="006E2A04">
        <w:t>1° novembre</w:t>
      </w:r>
      <w:r w:rsidR="000A0244">
        <w:t xml:space="preserve"> </w:t>
      </w:r>
    </w:p>
    <w:p w14:paraId="24CBB772" w14:textId="77777777" w:rsidR="000A0244" w:rsidRDefault="000A0244" w:rsidP="006E2A04">
      <w:pPr>
        <w:pStyle w:val="Nessunaspaziatura"/>
      </w:pPr>
    </w:p>
    <w:p w14:paraId="45C3D0B7" w14:textId="77777777" w:rsidR="000312D3" w:rsidRDefault="000312D3" w:rsidP="006E2A04">
      <w:pPr>
        <w:pStyle w:val="Nessunaspaziatura"/>
      </w:pPr>
    </w:p>
    <w:p w14:paraId="3702CDDE" w14:textId="1B9B470D" w:rsidR="000A0244" w:rsidRDefault="000A0244" w:rsidP="006E2A04">
      <w:pPr>
        <w:pStyle w:val="Nessunaspaziatura"/>
      </w:pPr>
      <w:r>
        <w:t>31 ottobre – Ore 16:30</w:t>
      </w:r>
    </w:p>
    <w:p w14:paraId="691238A6" w14:textId="72825E06" w:rsidR="000A0244" w:rsidRDefault="000A0244" w:rsidP="006E2A04">
      <w:pPr>
        <w:pStyle w:val="Nessunaspaziatura"/>
      </w:pPr>
      <w:r>
        <w:t xml:space="preserve">Real Collegio di Moncalieri – Sala Gialla </w:t>
      </w:r>
    </w:p>
    <w:p w14:paraId="4889A34C" w14:textId="46318849" w:rsidR="000A0244" w:rsidRDefault="000A0244" w:rsidP="006E2A04">
      <w:pPr>
        <w:pStyle w:val="Nessunaspaziatura"/>
        <w:rPr>
          <w:b/>
          <w:bCs/>
        </w:rPr>
      </w:pPr>
      <w:r w:rsidRPr="006E2A04">
        <w:rPr>
          <w:b/>
          <w:bCs/>
        </w:rPr>
        <w:t xml:space="preserve">Tavola rotonda Marilyn, il cinema e la contemporaneità </w:t>
      </w:r>
    </w:p>
    <w:p w14:paraId="139489EA" w14:textId="0D03C0CA" w:rsidR="000312D3" w:rsidRPr="006E2A04" w:rsidRDefault="000312D3" w:rsidP="006E2A04">
      <w:pPr>
        <w:pStyle w:val="Nessunaspaziatura"/>
        <w:rPr>
          <w:b/>
          <w:bCs/>
        </w:rPr>
      </w:pPr>
      <w:r>
        <w:t>C</w:t>
      </w:r>
      <w:r>
        <w:t xml:space="preserve">on </w:t>
      </w:r>
      <w:r w:rsidRPr="7D112B44">
        <w:rPr>
          <w:b/>
          <w:bCs/>
        </w:rPr>
        <w:t>Giulia Carluccio, Paolo Mereghetti, Caterina Mochi Sismondi e Piera Detassis</w:t>
      </w:r>
    </w:p>
    <w:p w14:paraId="2214F8F0" w14:textId="77777777" w:rsidR="000A0244" w:rsidRDefault="000A0244" w:rsidP="006E2A04">
      <w:pPr>
        <w:pStyle w:val="Nessunaspaziatura"/>
        <w:rPr>
          <w:b/>
          <w:bCs/>
        </w:rPr>
      </w:pPr>
    </w:p>
    <w:p w14:paraId="7AAEF67C" w14:textId="77777777" w:rsidR="000312D3" w:rsidRDefault="000312D3" w:rsidP="006E2A04">
      <w:pPr>
        <w:pStyle w:val="Nessunaspaziatura"/>
        <w:rPr>
          <w:b/>
          <w:bCs/>
        </w:rPr>
      </w:pPr>
    </w:p>
    <w:p w14:paraId="2BE4AFDE" w14:textId="77777777" w:rsidR="000312D3" w:rsidRDefault="000312D3" w:rsidP="006E2A04">
      <w:pPr>
        <w:pStyle w:val="Nessunaspaziatura"/>
        <w:rPr>
          <w:b/>
          <w:bCs/>
        </w:rPr>
      </w:pPr>
    </w:p>
    <w:p w14:paraId="2D5499C5" w14:textId="77777777" w:rsidR="000312D3" w:rsidRDefault="000312D3" w:rsidP="006E2A04">
      <w:pPr>
        <w:pStyle w:val="Nessunaspaziatura"/>
        <w:rPr>
          <w:b/>
          <w:bCs/>
        </w:rPr>
      </w:pPr>
    </w:p>
    <w:p w14:paraId="7302793B" w14:textId="77777777" w:rsidR="000312D3" w:rsidRDefault="000312D3" w:rsidP="006E2A04">
      <w:pPr>
        <w:pStyle w:val="Nessunaspaziatura"/>
        <w:rPr>
          <w:b/>
          <w:bCs/>
        </w:rPr>
      </w:pPr>
    </w:p>
    <w:p w14:paraId="175B59EE" w14:textId="77777777" w:rsidR="000312D3" w:rsidRDefault="000312D3" w:rsidP="006E2A04">
      <w:pPr>
        <w:pStyle w:val="Nessunaspaziatura"/>
        <w:rPr>
          <w:b/>
          <w:bCs/>
        </w:rPr>
      </w:pPr>
    </w:p>
    <w:p w14:paraId="59C77E4C" w14:textId="77777777" w:rsidR="000312D3" w:rsidRDefault="000312D3" w:rsidP="006E2A04">
      <w:pPr>
        <w:pStyle w:val="Nessunaspaziatura"/>
        <w:rPr>
          <w:b/>
          <w:bCs/>
        </w:rPr>
      </w:pPr>
    </w:p>
    <w:p w14:paraId="531B0A87" w14:textId="77777777" w:rsidR="000312D3" w:rsidRDefault="000312D3" w:rsidP="006E2A04">
      <w:pPr>
        <w:pStyle w:val="Nessunaspaziatura"/>
        <w:rPr>
          <w:b/>
          <w:bCs/>
        </w:rPr>
      </w:pPr>
    </w:p>
    <w:p w14:paraId="0BFE6B52" w14:textId="77777777" w:rsidR="000312D3" w:rsidRDefault="000312D3" w:rsidP="006E2A04">
      <w:pPr>
        <w:pStyle w:val="Nessunaspaziatura"/>
        <w:rPr>
          <w:b/>
          <w:bCs/>
        </w:rPr>
      </w:pPr>
    </w:p>
    <w:p w14:paraId="3D2C51DE" w14:textId="77777777" w:rsidR="000312D3" w:rsidRPr="006E2A04" w:rsidRDefault="000312D3" w:rsidP="006E2A04">
      <w:pPr>
        <w:pStyle w:val="Nessunaspaziatura"/>
        <w:rPr>
          <w:b/>
          <w:bCs/>
        </w:rPr>
      </w:pPr>
    </w:p>
    <w:p w14:paraId="7FBD8A74" w14:textId="72D99938" w:rsidR="000A0244" w:rsidRDefault="000A0244" w:rsidP="006E2A04">
      <w:pPr>
        <w:pStyle w:val="Nessunaspaziatura"/>
      </w:pPr>
      <w:r>
        <w:lastRenderedPageBreak/>
        <w:t xml:space="preserve">3-4 novembre – Ore 21 </w:t>
      </w:r>
    </w:p>
    <w:p w14:paraId="14C76D10" w14:textId="58CDFF10" w:rsidR="000A0244" w:rsidRDefault="000A0244" w:rsidP="006E2A04">
      <w:pPr>
        <w:pStyle w:val="Nessunaspaziatura"/>
      </w:pPr>
      <w:r>
        <w:t xml:space="preserve">Teatro Fonderie Limone – Moncalieri </w:t>
      </w:r>
    </w:p>
    <w:p w14:paraId="56FD566D" w14:textId="56DBA8C0" w:rsidR="000312D3" w:rsidRPr="000312D3" w:rsidRDefault="000A0244" w:rsidP="000312D3">
      <w:pPr>
        <w:pStyle w:val="Nessunaspaziatura"/>
        <w:rPr>
          <w:b/>
          <w:bCs/>
        </w:rPr>
      </w:pPr>
      <w:r w:rsidRPr="006E2A04">
        <w:rPr>
          <w:b/>
          <w:bCs/>
        </w:rPr>
        <w:t xml:space="preserve">Effetto Marilyn – Compagnia blucinQue </w:t>
      </w:r>
    </w:p>
    <w:p w14:paraId="4FE988B6" w14:textId="77777777" w:rsidR="000312D3" w:rsidRPr="000312D3" w:rsidRDefault="000312D3" w:rsidP="000312D3">
      <w:pPr>
        <w:pStyle w:val="Nessunaspaziatura"/>
        <w:rPr>
          <w:b/>
          <w:bCs/>
        </w:rPr>
      </w:pPr>
      <w:r w:rsidRPr="000312D3">
        <w:t xml:space="preserve">Ideazione e direzione </w:t>
      </w:r>
      <w:r w:rsidRPr="000312D3">
        <w:rPr>
          <w:b/>
          <w:bCs/>
        </w:rPr>
        <w:t>Caterina Mochi Sismondi</w:t>
      </w:r>
    </w:p>
    <w:p w14:paraId="0C95BA04" w14:textId="63B6467D" w:rsidR="000312D3" w:rsidRPr="000312D3" w:rsidRDefault="000312D3" w:rsidP="000312D3">
      <w:pPr>
        <w:pStyle w:val="Nessunaspaziatura"/>
        <w:rPr>
          <w:b/>
          <w:bCs/>
        </w:rPr>
      </w:pPr>
      <w:r w:rsidRPr="000312D3">
        <w:t xml:space="preserve">Performance e creazione </w:t>
      </w:r>
      <w:r w:rsidRPr="000312D3">
        <w:rPr>
          <w:b/>
          <w:bCs/>
        </w:rPr>
        <w:t>Alexandre Duarte, Elisa Mutto, Ivan Ieri, Michelangelo Merlanti, Vladimir Ježić,</w:t>
      </w:r>
      <w:r>
        <w:rPr>
          <w:b/>
          <w:bCs/>
        </w:rPr>
        <w:t xml:space="preserve"> </w:t>
      </w:r>
      <w:r w:rsidRPr="000312D3">
        <w:rPr>
          <w:b/>
          <w:bCs/>
        </w:rPr>
        <w:t>Jonnathan Lemos Felicio, Sara Frediani, Iolanda del Vecchio, Gabriel Pimentel</w:t>
      </w:r>
      <w:r>
        <w:rPr>
          <w:b/>
          <w:bCs/>
        </w:rPr>
        <w:t xml:space="preserve"> Freytas</w:t>
      </w:r>
    </w:p>
    <w:p w14:paraId="670DE898" w14:textId="77777777" w:rsidR="000312D3" w:rsidRPr="000312D3" w:rsidRDefault="000312D3" w:rsidP="000312D3">
      <w:pPr>
        <w:pStyle w:val="Nessunaspaziatura"/>
        <w:rPr>
          <w:b/>
          <w:bCs/>
        </w:rPr>
      </w:pPr>
      <w:r w:rsidRPr="000312D3">
        <w:t xml:space="preserve">Direzione musicale ed elettronica </w:t>
      </w:r>
      <w:r w:rsidRPr="000312D3">
        <w:rPr>
          <w:b/>
          <w:bCs/>
        </w:rPr>
        <w:t>Beatrice Zanin</w:t>
      </w:r>
    </w:p>
    <w:p w14:paraId="1BA0F174" w14:textId="77777777" w:rsidR="000312D3" w:rsidRPr="000312D3" w:rsidRDefault="000312D3" w:rsidP="000312D3">
      <w:pPr>
        <w:pStyle w:val="Nessunaspaziatura"/>
      </w:pPr>
      <w:r w:rsidRPr="000312D3">
        <w:t>Canto Elisa Mutto, Beatrice Zanin, Ivan Ieri</w:t>
      </w:r>
    </w:p>
    <w:p w14:paraId="085BA7A4" w14:textId="77777777" w:rsidR="000312D3" w:rsidRPr="000312D3" w:rsidRDefault="000312D3" w:rsidP="000312D3">
      <w:pPr>
        <w:pStyle w:val="Nessunaspaziatura"/>
      </w:pPr>
      <w:r w:rsidRPr="000312D3">
        <w:t>Strumentisti Michelangelo Merlanti - basso, Jonnathan Lemos - chitarra, Beatrice Zanin - violoncello</w:t>
      </w:r>
    </w:p>
    <w:p w14:paraId="3F3AF068" w14:textId="77777777" w:rsidR="000312D3" w:rsidRPr="000312D3" w:rsidRDefault="000312D3" w:rsidP="000312D3">
      <w:pPr>
        <w:pStyle w:val="Nessunaspaziatura"/>
      </w:pPr>
      <w:r w:rsidRPr="000312D3">
        <w:t>Rielaborazione testi Ivan Ieri</w:t>
      </w:r>
    </w:p>
    <w:p w14:paraId="5325979A" w14:textId="77777777" w:rsidR="000312D3" w:rsidRPr="000312D3" w:rsidRDefault="000312D3" w:rsidP="000312D3">
      <w:pPr>
        <w:pStyle w:val="Nessunaspaziatura"/>
      </w:pPr>
      <w:r w:rsidRPr="000312D3">
        <w:t>Assistente ai costumi Vladimir Ježić</w:t>
      </w:r>
    </w:p>
    <w:p w14:paraId="6435D645" w14:textId="77777777" w:rsidR="000312D3" w:rsidRPr="000312D3" w:rsidRDefault="000312D3" w:rsidP="000312D3">
      <w:pPr>
        <w:pStyle w:val="Nessunaspaziatura"/>
      </w:pPr>
      <w:r w:rsidRPr="000312D3">
        <w:t>Direzione luci Massimo Vesco</w:t>
      </w:r>
    </w:p>
    <w:p w14:paraId="006A016B" w14:textId="77777777" w:rsidR="000312D3" w:rsidRPr="000312D3" w:rsidRDefault="000312D3" w:rsidP="000312D3">
      <w:pPr>
        <w:pStyle w:val="Nessunaspaziatura"/>
      </w:pPr>
      <w:r w:rsidRPr="000312D3">
        <w:t>Fonica e video Beatrice Fornacca</w:t>
      </w:r>
    </w:p>
    <w:p w14:paraId="7DC50C02" w14:textId="77777777" w:rsidR="000312D3" w:rsidRPr="000312D3" w:rsidRDefault="000312D3" w:rsidP="000312D3">
      <w:pPr>
        <w:pStyle w:val="Nessunaspaziatura"/>
      </w:pPr>
      <w:r w:rsidRPr="000312D3">
        <w:t xml:space="preserve">Direzione tecnica </w:t>
      </w:r>
      <w:proofErr w:type="spellStart"/>
      <w:r w:rsidRPr="000312D3">
        <w:t>rigging</w:t>
      </w:r>
      <w:proofErr w:type="spellEnd"/>
      <w:r w:rsidRPr="000312D3">
        <w:t xml:space="preserve"> Michelangelo Merlanti</w:t>
      </w:r>
    </w:p>
    <w:p w14:paraId="0B6A9407" w14:textId="77777777" w:rsidR="000312D3" w:rsidRPr="000312D3" w:rsidRDefault="000312D3" w:rsidP="000312D3">
      <w:pPr>
        <w:pStyle w:val="Nessunaspaziatura"/>
      </w:pPr>
      <w:r w:rsidRPr="000312D3">
        <w:t>Un ringraziamento a Fabio Barovero per la collaborazione alle musiche</w:t>
      </w:r>
    </w:p>
    <w:p w14:paraId="12BD969B" w14:textId="77777777" w:rsidR="000312D3" w:rsidRPr="000312D3" w:rsidRDefault="000312D3" w:rsidP="000312D3">
      <w:pPr>
        <w:pStyle w:val="Nessunaspaziatura"/>
      </w:pPr>
      <w:r w:rsidRPr="000312D3">
        <w:t>Produzione Compagnia blucinQue (Centro nazionale di produzione blucinQue Nice)</w:t>
      </w:r>
    </w:p>
    <w:p w14:paraId="76EF3166" w14:textId="77777777" w:rsidR="000312D3" w:rsidRPr="006E2A04" w:rsidRDefault="000312D3" w:rsidP="006E2A04">
      <w:pPr>
        <w:pStyle w:val="Nessunaspaziatura"/>
        <w:rPr>
          <w:b/>
          <w:bCs/>
        </w:rPr>
      </w:pPr>
    </w:p>
    <w:sectPr w:rsidR="000312D3" w:rsidRPr="006E2A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A49"/>
    <w:rsid w:val="000312D3"/>
    <w:rsid w:val="00031A49"/>
    <w:rsid w:val="000A0244"/>
    <w:rsid w:val="00125F0A"/>
    <w:rsid w:val="00197B8C"/>
    <w:rsid w:val="006E2A04"/>
    <w:rsid w:val="00926030"/>
    <w:rsid w:val="00B711BD"/>
    <w:rsid w:val="00DE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A2207"/>
  <w15:chartTrackingRefBased/>
  <w15:docId w15:val="{382CDA3F-57DB-49F4-978E-B5C76CA2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31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1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1A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1A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1A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1A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1A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1A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1A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1A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1A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1A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1A4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1A4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1A4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1A4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1A4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1A4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1A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31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1A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1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1A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1A4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1A4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31A4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1A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1A4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1A49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6E2A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Stampa Fondazione Cirko Vertigo</dc:creator>
  <cp:keywords/>
  <dc:description/>
  <cp:lastModifiedBy>Stampa Fondazione Cirko Vertigo</cp:lastModifiedBy>
  <cp:revision>5</cp:revision>
  <dcterms:created xsi:type="dcterms:W3CDTF">2026-10-14T07:58:00Z</dcterms:created>
  <dcterms:modified xsi:type="dcterms:W3CDTF">2026-10-14T08:28:00Z</dcterms:modified>
</cp:coreProperties>
</file>