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7E63" w14:textId="77777777" w:rsidR="00E9055E" w:rsidRDefault="00E9055E" w:rsidP="0032438C">
      <w:pPr>
        <w:rPr>
          <w:b/>
          <w:bCs/>
        </w:rPr>
      </w:pPr>
    </w:p>
    <w:p w14:paraId="426A4E2A" w14:textId="099F0B2D" w:rsidR="00EB151A" w:rsidRDefault="00000000">
      <w:pPr>
        <w:jc w:val="center"/>
        <w:rPr>
          <w:b/>
          <w:bCs/>
        </w:rPr>
      </w:pPr>
      <w:r>
        <w:rPr>
          <w:b/>
          <w:bCs/>
        </w:rPr>
        <w:t>PROGETTO C.O.R.P.O.</w:t>
      </w:r>
    </w:p>
    <w:p w14:paraId="0345799A" w14:textId="77777777" w:rsidR="00EB151A" w:rsidRDefault="00000000">
      <w:pPr>
        <w:jc w:val="center"/>
        <w:rPr>
          <w:b/>
          <w:bCs/>
        </w:rPr>
      </w:pPr>
      <w:r>
        <w:rPr>
          <w:b/>
          <w:bCs/>
        </w:rPr>
        <w:t>UN ECOSISTEMA EUROPEO PER IL CIRCO CONTEMPORANEO E LA DANZA IN PIEMONTE</w:t>
      </w:r>
    </w:p>
    <w:p w14:paraId="1B56C258" w14:textId="77777777" w:rsidR="00EB151A" w:rsidRDefault="00000000">
      <w:pPr>
        <w:jc w:val="center"/>
        <w:rPr>
          <w:b/>
          <w:bCs/>
        </w:rPr>
      </w:pPr>
      <w:r>
        <w:rPr>
          <w:b/>
          <w:bCs/>
        </w:rPr>
        <w:t xml:space="preserve">TRA CREAZIONE, MOBILITÀ E INNOVAZIONE </w:t>
      </w:r>
    </w:p>
    <w:p w14:paraId="6A6A62B1" w14:textId="77777777" w:rsidR="00EB151A" w:rsidRDefault="00EB151A">
      <w:pPr>
        <w:jc w:val="center"/>
        <w:rPr>
          <w:b/>
          <w:bCs/>
        </w:rPr>
      </w:pPr>
    </w:p>
    <w:p w14:paraId="0E58FE0A" w14:textId="77777777" w:rsidR="00EB151A" w:rsidRDefault="0000000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21F87E" wp14:editId="6546CA9E">
            <wp:extent cx="6120130" cy="4079240"/>
            <wp:effectExtent l="0" t="0" r="0" b="0"/>
            <wp:docPr id="155297149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168207" w14:textId="77777777" w:rsidR="00EB151A" w:rsidRDefault="00000000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Matteo Vignali, coreografia Compagnia </w:t>
      </w:r>
      <w:proofErr w:type="spellStart"/>
      <w:r>
        <w:rPr>
          <w:i/>
          <w:iCs/>
          <w:sz w:val="18"/>
          <w:szCs w:val="18"/>
        </w:rPr>
        <w:t>Vidavé</w:t>
      </w:r>
      <w:proofErr w:type="spellEnd"/>
      <w:r>
        <w:rPr>
          <w:i/>
          <w:iCs/>
          <w:sz w:val="18"/>
          <w:szCs w:val="18"/>
        </w:rPr>
        <w:t xml:space="preserve"> – PH. Andrea Macchia</w:t>
      </w:r>
    </w:p>
    <w:p w14:paraId="05870975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Immaginate di essere un giovane artista di circo contemporaneo o una giovane promessa della danza e di avere a disposizione un’infrastruttura culturale permanente in Piemonte in grado di sostenere la creazione, la mobilità e l’innovazione. Tutto questo ora è possibile grazie al progetto </w:t>
      </w:r>
      <w:r>
        <w:rPr>
          <w:b/>
          <w:bCs/>
          <w:color w:val="000000"/>
        </w:rPr>
        <w:t>C.O.R.P.O.</w:t>
      </w:r>
      <w:r>
        <w:rPr>
          <w:color w:val="000000"/>
        </w:rPr>
        <w:t xml:space="preserve">, acronimo per </w:t>
      </w:r>
      <w:proofErr w:type="spellStart"/>
      <w:r>
        <w:rPr>
          <w:b/>
          <w:bCs/>
          <w:i/>
          <w:iCs/>
          <w:color w:val="000000"/>
        </w:rPr>
        <w:t>Choreographic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Oriented</w:t>
      </w:r>
      <w:proofErr w:type="spellEnd"/>
      <w:r>
        <w:rPr>
          <w:b/>
          <w:bCs/>
          <w:i/>
          <w:iCs/>
          <w:color w:val="000000"/>
        </w:rPr>
        <w:t xml:space="preserve"> Platform for </w:t>
      </w:r>
      <w:proofErr w:type="spellStart"/>
      <w:r>
        <w:rPr>
          <w:b/>
          <w:bCs/>
          <w:i/>
          <w:iCs/>
          <w:color w:val="000000"/>
        </w:rPr>
        <w:t>Opportunities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un progetto che ha l’obiettivo di superare gli eventi episodici per creare un ecosistema europeo stabile di coproduzione, mobilità artistica e innovazione, grazie all’uso delle tecnologie digitali immersive, con una forte attenzione al giovane pubblico.</w:t>
      </w:r>
    </w:p>
    <w:p w14:paraId="288288D9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2C8C147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Il progetto di </w:t>
      </w:r>
      <w:r>
        <w:rPr>
          <w:b/>
          <w:bCs/>
          <w:color w:val="000000"/>
          <w:highlight w:val="white"/>
        </w:rPr>
        <w:t xml:space="preserve">Fondazione blucinQue e Associazione </w:t>
      </w:r>
      <w:proofErr w:type="spellStart"/>
      <w:r>
        <w:rPr>
          <w:b/>
          <w:bCs/>
          <w:color w:val="000000"/>
          <w:highlight w:val="white"/>
        </w:rPr>
        <w:t>Coorpi</w:t>
      </w:r>
      <w:proofErr w:type="spellEnd"/>
      <w:r>
        <w:rPr>
          <w:b/>
          <w:bCs/>
          <w:color w:val="000000"/>
          <w:highlight w:val="white"/>
        </w:rPr>
        <w:t>,</w:t>
      </w:r>
      <w:r>
        <w:rPr>
          <w:color w:val="000000"/>
          <w:highlight w:val="white"/>
        </w:rPr>
        <w:t xml:space="preserve"> con il sostegno di Fondazione Compagnia di San Paolo è cofinanziato da Ministero della Cultura, Regione Piemonte, Fondazione CRT, Città di Grugliasco, Istituto Italiano di Cultura all’estero di Atene e Ambasciata italiana di Conakry. Nell’ambito di PRO|D| ES Danza – Promozione Digitale Estesa, con il Centro Nazionale di produzione blucinQue Nice, ospita YOUTH | Soli Urbani finanziato dalla Città di Torino con l'Avviso pubblico ‘Circoscrizioni, che spettacolo... dal vivo! 2026’, ed è realizzato in collaborazione con Teatro Café Müller, FEDEC, Circa Festival, </w:t>
      </w:r>
      <w:proofErr w:type="spellStart"/>
      <w:r>
        <w:rPr>
          <w:color w:val="000000"/>
          <w:highlight w:val="white"/>
        </w:rPr>
        <w:lastRenderedPageBreak/>
        <w:t>Freigetanzt</w:t>
      </w:r>
      <w:proofErr w:type="spellEnd"/>
      <w:r>
        <w:rPr>
          <w:color w:val="000000"/>
          <w:highlight w:val="white"/>
        </w:rPr>
        <w:t xml:space="preserve"> </w:t>
      </w:r>
      <w:r>
        <w:rPr>
          <w:color w:val="000000"/>
        </w:rPr>
        <w:t>e.V./</w:t>
      </w:r>
      <w:r>
        <w:rPr>
          <w:color w:val="000000"/>
          <w:highlight w:val="white"/>
        </w:rPr>
        <w:t>Gallus Theater, Hallet-</w:t>
      </w:r>
      <w:proofErr w:type="spellStart"/>
      <w:r>
        <w:rPr>
          <w:color w:val="000000"/>
          <w:highlight w:val="white"/>
        </w:rPr>
        <w:t>Eghayan</w:t>
      </w:r>
      <w:proofErr w:type="spellEnd"/>
      <w:r>
        <w:rPr>
          <w:color w:val="000000"/>
          <w:highlight w:val="white"/>
        </w:rPr>
        <w:t>/</w:t>
      </w:r>
      <w:proofErr w:type="spellStart"/>
      <w:r>
        <w:rPr>
          <w:color w:val="000000"/>
          <w:highlight w:val="white"/>
        </w:rPr>
        <w:t>Artistes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Associés</w:t>
      </w:r>
      <w:proofErr w:type="spellEnd"/>
      <w:r>
        <w:rPr>
          <w:color w:val="000000"/>
          <w:highlight w:val="white"/>
        </w:rPr>
        <w:t xml:space="preserve">, </w:t>
      </w:r>
      <w:hyperlink r:id="rId6">
        <w:r w:rsidR="00EB151A">
          <w:rPr>
            <w:color w:val="000000"/>
            <w:highlight w:val="white"/>
          </w:rPr>
          <w:t>C.r.o.me</w:t>
        </w:r>
      </w:hyperlink>
      <w:r>
        <w:rPr>
          <w:color w:val="000000"/>
          <w:highlight w:val="white"/>
        </w:rPr>
        <w:t xml:space="preserve">. – Cronaca e Memoria dello Spettacolo, Compagnia della Quarta e Fondazione Piemonte dal Vivo. </w:t>
      </w:r>
    </w:p>
    <w:p w14:paraId="5AAB8F77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highlight w:val="white"/>
        </w:rPr>
      </w:pPr>
    </w:p>
    <w:p w14:paraId="02ABBDCC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L’iniziativa valorizza e mette in rete due manifestazioni di rilievo internazionale: il </w:t>
      </w:r>
      <w:r>
        <w:rPr>
          <w:b/>
          <w:bCs/>
          <w:i/>
          <w:iCs/>
          <w:color w:val="000000"/>
        </w:rPr>
        <w:t>Festival Internazionale Sul Filo del Circo di Grugliasco</w:t>
      </w:r>
      <w:r>
        <w:rPr>
          <w:color w:val="000000"/>
        </w:rPr>
        <w:t xml:space="preserve"> (TO) organizzato da </w:t>
      </w:r>
      <w:r>
        <w:rPr>
          <w:b/>
          <w:bCs/>
          <w:color w:val="000000"/>
        </w:rPr>
        <w:t>blucinQue Nice e Fondazione Cirko Vertigo</w:t>
      </w:r>
      <w:r>
        <w:rPr>
          <w:color w:val="000000"/>
        </w:rPr>
        <w:t xml:space="preserve"> con la direzione artistica di </w:t>
      </w:r>
      <w:r>
        <w:rPr>
          <w:b/>
          <w:bCs/>
          <w:color w:val="000000"/>
        </w:rPr>
        <w:t>Paolo Stratta e Caterina Mochi Sismondi</w:t>
      </w:r>
      <w:r>
        <w:rPr>
          <w:color w:val="000000"/>
        </w:rPr>
        <w:t xml:space="preserve">, e il </w:t>
      </w:r>
      <w:r>
        <w:rPr>
          <w:b/>
          <w:bCs/>
          <w:i/>
          <w:iCs/>
          <w:color w:val="000000"/>
        </w:rPr>
        <w:t xml:space="preserve">SOLOCOREOGRAFICO Solo Dance Festival </w:t>
      </w:r>
      <w:r>
        <w:t xml:space="preserve">organizzato da </w:t>
      </w:r>
      <w:r>
        <w:rPr>
          <w:b/>
          <w:bCs/>
        </w:rPr>
        <w:t>Associazione COORPI</w:t>
      </w:r>
      <w:r>
        <w:rPr>
          <w:b/>
          <w:bCs/>
          <w:i/>
          <w:iCs/>
          <w:color w:val="000000"/>
        </w:rPr>
        <w:t xml:space="preserve"> </w:t>
      </w:r>
      <w:r>
        <w:t>con la direzione artistica</w:t>
      </w:r>
      <w:r>
        <w:rPr>
          <w:color w:val="000000"/>
        </w:rPr>
        <w:t xml:space="preserve"> d</w:t>
      </w:r>
      <w:r>
        <w:t>i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Raffaele Irace.</w:t>
      </w:r>
      <w:r>
        <w:rPr>
          <w:color w:val="000000"/>
        </w:rPr>
        <w:t xml:space="preserve"> </w:t>
      </w:r>
    </w:p>
    <w:p w14:paraId="119CEE5D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C71228E" w14:textId="77777777" w:rsidR="00EB151A" w:rsidRDefault="00000000">
      <w:pPr>
        <w:spacing w:after="0" w:line="240" w:lineRule="auto"/>
        <w:rPr>
          <w:color w:val="000000"/>
          <w:highlight w:val="yellow"/>
        </w:rPr>
      </w:pPr>
      <w:r>
        <w:t xml:space="preserve">"C.O.R.P.O. nasce per sostenere e rafforzare le attività già in essere, ma è al contempo un vero e proprio laboratorio permanente per l’ideazione, la sperimentazione e il monitoraggio di dispositivi innovativi, oggi ancora non esistenti, dedicati all’internazionalizzazione delle imprese culturali e creative. In questa prospettiva abbiamo aperto un tavolo di confronto che coinvolge alcune delle principali organizzazioni locali e nazionali che operano e hanno competenze specifiche su questi temi, con l’obiettivo di mettere a sistema esperienze, strumenti e bisogni del settore. Il percorso si sta sviluppando attraverso il dialogo con Camera di Commercio di Torino, Istituto Italiano di Cultura di Marsiglia, Ministero degli Affari Esteri e della Cooperazione Internazionale, Unione Industriali Torino, </w:t>
      </w:r>
      <w:proofErr w:type="spellStart"/>
      <w:r>
        <w:t>Ceipiemonte</w:t>
      </w:r>
      <w:proofErr w:type="spellEnd"/>
      <w:r>
        <w:t xml:space="preserve"> e SIMEST, oltre al confronto con la Regione Piemonte - spiega </w:t>
      </w:r>
      <w:r>
        <w:rPr>
          <w:b/>
          <w:bCs/>
        </w:rPr>
        <w:t xml:space="preserve">Paolo Stratta, Direttore Generale Fondazione blucinQue ICC. - </w:t>
      </w:r>
      <w:r>
        <w:t xml:space="preserve">Come è già avvenuto più volte negli ultimi anni la nostra Fondazione assume un ruolo pilota: sperimentare sul campo nuovi modelli, verificarne l’efficacia e contribuire alla configurazione di dispositivi che possano successivamente essere scalabili, replicabili e messi a disposizione di un’intera comunità artistica. L’ambizione è che quanto nasce oggi dall’esperienza concreta di C.O.R.P.O. possa domani diventare uno strumento capace di generare opportunità di mobilità, cooperazione e crescita internazionale per un sistema culturale molto più ampio". </w:t>
      </w:r>
    </w:p>
    <w:p w14:paraId="2B4777FB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yellow"/>
        </w:rPr>
      </w:pPr>
    </w:p>
    <w:p w14:paraId="6FD29C37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highlight w:val="white"/>
        </w:rPr>
      </w:pPr>
      <w:r>
        <w:rPr>
          <w:color w:val="000000"/>
        </w:rPr>
        <w:t xml:space="preserve">Il </w:t>
      </w:r>
      <w:r>
        <w:rPr>
          <w:b/>
          <w:bCs/>
          <w:color w:val="000000"/>
        </w:rPr>
        <w:t>Festival Sul Filo del Circo</w:t>
      </w:r>
      <w:r>
        <w:rPr>
          <w:color w:val="000000"/>
        </w:rPr>
        <w:t xml:space="preserve"> è la rassegna di circo contemporaneo più longeva d'Italia che nel 2027 celebrerà un anniversario speciale: sarà infatti la </w:t>
      </w:r>
      <w:r>
        <w:rPr>
          <w:b/>
          <w:bCs/>
          <w:color w:val="000000"/>
        </w:rPr>
        <w:t>venticinquesima edizione</w:t>
      </w:r>
      <w:r>
        <w:rPr>
          <w:color w:val="000000"/>
        </w:rPr>
        <w:t xml:space="preserve"> della kermesse, organizzata all’interno del Parco Culturale Le Serre di Grugliasco, che ogni anno porta in Piemonte prime nazionali di prestigiose compagnie europee. Il festival aderisce a network europei quali FEDEC e </w:t>
      </w:r>
      <w:proofErr w:type="spellStart"/>
      <w:r>
        <w:rPr>
          <w:color w:val="000000"/>
        </w:rPr>
        <w:t>Circostrada</w:t>
      </w:r>
      <w:proofErr w:type="spellEnd"/>
      <w:r>
        <w:rPr>
          <w:color w:val="000000"/>
        </w:rPr>
        <w:t>, e collabora con partner internazionali come il Festival CIRCA</w:t>
      </w:r>
      <w:r>
        <w:t xml:space="preserve"> 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Freigetanzt</w:t>
      </w:r>
      <w:proofErr w:type="spellEnd"/>
      <w:r>
        <w:rPr>
          <w:color w:val="000000"/>
        </w:rPr>
        <w:t xml:space="preserve"> e.V./Gallus Theater di Francoforte, offrendo così ai giovani talenti e agli allievi delle accademie europee un palcoscenico condiviso per favorire carriere e scambi internazionali. L’edizione 2026, che si è tenuta all’interno del parco culturale Le Serre di Grugliasco dal 13 giugno al 5 luglio, ha ospitato per la prima volta, grazie alla collaborazione con la rete FEDEC, il </w:t>
      </w:r>
      <w:r>
        <w:rPr>
          <w:b/>
          <w:bCs/>
          <w:i/>
          <w:iCs/>
          <w:color w:val="000000"/>
        </w:rPr>
        <w:t>Cabaret</w:t>
      </w:r>
      <w:r>
        <w:rPr>
          <w:b/>
          <w:bCs/>
          <w:i/>
          <w:iCs/>
        </w:rPr>
        <w:t xml:space="preserve"> FEDEC</w:t>
      </w:r>
      <w:r>
        <w:rPr>
          <w:i/>
          <w:iCs/>
          <w:color w:val="000000"/>
        </w:rPr>
        <w:t>,</w:t>
      </w:r>
      <w:r>
        <w:rPr>
          <w:color w:val="000000"/>
        </w:rPr>
        <w:t xml:space="preserve"> che ha visto in scena giovani talenti provenienti da oltre venti scuole di circo contemporaneo internazionali, selezionati attraverso una call pubblica. Il progetto ha così rafforzato ulteriormente la vocazione europea e internazionale di Grugliasco come luogo di formazione, ricerca e creazione artistica contemporanea. Oltre agli spettacoli, non sono mancati i momenti di incontro tra gli studenti internazionali selezionati tramite il bando FEDEC, gli allievi dell’Accademia Cirko Vertigo e i professionisti del settore, tra cui </w:t>
      </w:r>
      <w:r>
        <w:rPr>
          <w:b/>
          <w:bCs/>
          <w:color w:val="000000"/>
        </w:rPr>
        <w:t>Karim Troussi</w:t>
      </w:r>
      <w:r>
        <w:rPr>
          <w:color w:val="000000"/>
        </w:rPr>
        <w:t xml:space="preserve">, regista franco-marocchino e direttore di un’importante biennale di circo contemporaneo in Guinea; </w:t>
      </w:r>
      <w:r>
        <w:rPr>
          <w:b/>
          <w:bCs/>
          <w:color w:val="000000"/>
        </w:rPr>
        <w:t>Fabio Merante,</w:t>
      </w:r>
      <w:r>
        <w:rPr>
          <w:color w:val="000000"/>
        </w:rPr>
        <w:t xml:space="preserve"> segretario del consiglio direttivo della FEDEC e responsabile del progetto di internazionalizzazione presso la Fondazione Cirko Vertigo; </w:t>
      </w:r>
      <w:r>
        <w:rPr>
          <w:b/>
          <w:bCs/>
          <w:color w:val="000000"/>
        </w:rPr>
        <w:t>Lorenzo Albiero</w:t>
      </w:r>
      <w:r>
        <w:rPr>
          <w:color w:val="000000"/>
        </w:rPr>
        <w:t xml:space="preserve">, </w:t>
      </w:r>
      <w:r>
        <w:t xml:space="preserve">international project manager </w:t>
      </w:r>
      <w:r>
        <w:rPr>
          <w:color w:val="000000"/>
        </w:rPr>
        <w:t xml:space="preserve">FEDEC; </w:t>
      </w:r>
      <w:r>
        <w:rPr>
          <w:b/>
          <w:bCs/>
          <w:color w:val="000000"/>
        </w:rPr>
        <w:t>Will Cleary</w:t>
      </w:r>
      <w:r>
        <w:rPr>
          <w:color w:val="000000"/>
        </w:rPr>
        <w:t xml:space="preserve">, rigger </w:t>
      </w:r>
      <w:r>
        <w:rPr>
          <w:rFonts w:ascii="Arial" w:eastAsia="Arial" w:hAnsi="Arial" w:cs="Arial"/>
        </w:rPr>
        <w:t xml:space="preserve">alla SKH di Stoccolma e </w:t>
      </w:r>
      <w:r>
        <w:rPr>
          <w:color w:val="000000"/>
        </w:rPr>
        <w:t xml:space="preserve">nuovo membro del consiglio FEDEC; </w:t>
      </w:r>
      <w:r>
        <w:rPr>
          <w:b/>
          <w:bCs/>
          <w:color w:val="000000"/>
        </w:rPr>
        <w:t>Giovanna Milano</w:t>
      </w:r>
      <w:r>
        <w:rPr>
          <w:color w:val="000000"/>
        </w:rPr>
        <w:t xml:space="preserve">, </w:t>
      </w:r>
      <w:r>
        <w:t xml:space="preserve">curatrice artistica e responsabile dei progetti culturali presso FLIC Scuola di Circo, </w:t>
      </w:r>
      <w:r>
        <w:lastRenderedPageBreak/>
        <w:t xml:space="preserve">project manager dell'Apolide Festival, coordinatrice del Tavolo Circo di </w:t>
      </w:r>
      <w:proofErr w:type="spellStart"/>
      <w:r>
        <w:t>C.Re.S.Co</w:t>
      </w:r>
      <w:proofErr w:type="spellEnd"/>
      <w:r>
        <w:t xml:space="preserve">, co-fondatrice della rete Talea Circo, membro della giuria di </w:t>
      </w:r>
      <w:proofErr w:type="spellStart"/>
      <w:r>
        <w:t>Circusnext</w:t>
      </w:r>
      <w:proofErr w:type="spellEnd"/>
      <w:r>
        <w:t xml:space="preserve"> Italia e co-curatrice della conferenza Cross Over e del Festival Oscillante; </w:t>
      </w:r>
      <w:r>
        <w:rPr>
          <w:b/>
          <w:bCs/>
        </w:rPr>
        <w:t>Michele Guaraldo</w:t>
      </w:r>
      <w:r>
        <w:t xml:space="preserve">, Direttore artistico e membro del Consiglio Direttivo del Torino Fringe Festival; </w:t>
      </w:r>
      <w:r>
        <w:rPr>
          <w:b/>
          <w:bCs/>
        </w:rPr>
        <w:t>Andre Borges</w:t>
      </w:r>
      <w:r>
        <w:t xml:space="preserve">, Direttore di INAC e del </w:t>
      </w:r>
      <w:proofErr w:type="spellStart"/>
      <w:r>
        <w:t>Cupula</w:t>
      </w:r>
      <w:proofErr w:type="spellEnd"/>
      <w:r>
        <w:t xml:space="preserve"> Festival. </w:t>
      </w:r>
      <w:r>
        <w:rPr>
          <w:color w:val="000000"/>
          <w:highlight w:val="white"/>
        </w:rPr>
        <w:t>Tutti semi che porteranno a una ancora maggiore interconnessione nel corso del 2027 e in occasione dei 25 anni della kermesse</w:t>
      </w:r>
      <w:r>
        <w:rPr>
          <w:highlight w:val="white"/>
        </w:rPr>
        <w:t>, alla quale saranno invitate altre personalità illustri di rilievo nazionale e internazionale, oltre a programmatori e produttori del settore.</w:t>
      </w:r>
      <w:r>
        <w:rPr>
          <w:b/>
          <w:bCs/>
          <w:highlight w:val="white"/>
        </w:rPr>
        <w:t xml:space="preserve"> </w:t>
      </w:r>
    </w:p>
    <w:p w14:paraId="7DBFE77B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highlight w:val="white"/>
        </w:rPr>
      </w:pPr>
    </w:p>
    <w:p w14:paraId="4620637A" w14:textId="38D0DA84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highlight w:val="white"/>
        </w:rPr>
      </w:pPr>
      <w:r>
        <w:rPr>
          <w:b/>
          <w:bCs/>
          <w:color w:val="000000"/>
          <w:highlight w:val="white"/>
        </w:rPr>
        <w:t xml:space="preserve">Internazionalizzazione </w:t>
      </w:r>
      <w:r>
        <w:rPr>
          <w:color w:val="000000"/>
          <w:highlight w:val="white"/>
        </w:rPr>
        <w:t xml:space="preserve">è la parola d’ordine di questo progetto: a dimostrazione di ciò, in collaborazione con </w:t>
      </w:r>
      <w:hyperlink r:id="rId7">
        <w:r w:rsidR="00EB151A">
          <w:rPr>
            <w:rFonts w:ascii="Roboto" w:eastAsia="Roboto" w:hAnsi="Roboto" w:cs="Roboto"/>
            <w:sz w:val="23"/>
            <w:szCs w:val="23"/>
          </w:rPr>
          <w:t xml:space="preserve">Circa </w:t>
        </w:r>
        <w:proofErr w:type="spellStart"/>
        <w:r w:rsidR="00EB151A">
          <w:rPr>
            <w:rFonts w:ascii="Roboto" w:eastAsia="Roboto" w:hAnsi="Roboto" w:cs="Roboto"/>
            <w:sz w:val="23"/>
            <w:szCs w:val="23"/>
          </w:rPr>
          <w:t>Pôle</w:t>
        </w:r>
        <w:proofErr w:type="spellEnd"/>
        <w:r w:rsidR="00EB151A">
          <w:rPr>
            <w:rFonts w:ascii="Roboto" w:eastAsia="Roboto" w:hAnsi="Roboto" w:cs="Roboto"/>
            <w:sz w:val="23"/>
            <w:szCs w:val="23"/>
          </w:rPr>
          <w:t xml:space="preserve"> National Cirque</w:t>
        </w:r>
      </w:hyperlink>
      <w:r>
        <w:rPr>
          <w:highlight w:val="white"/>
        </w:rPr>
        <w:t xml:space="preserve"> di </w:t>
      </w:r>
      <w:r>
        <w:rPr>
          <w:color w:val="000000"/>
          <w:highlight w:val="white"/>
        </w:rPr>
        <w:t xml:space="preserve">Auch, in Francia, una </w:t>
      </w:r>
      <w:r>
        <w:rPr>
          <w:highlight w:val="white"/>
        </w:rPr>
        <w:t>delegazione</w:t>
      </w:r>
      <w:r>
        <w:rPr>
          <w:color w:val="000000"/>
          <w:highlight w:val="white"/>
        </w:rPr>
        <w:t xml:space="preserve"> di Fondazione blucin</w:t>
      </w:r>
      <w:r>
        <w:rPr>
          <w:highlight w:val="white"/>
        </w:rPr>
        <w:t xml:space="preserve">Que, composta dai direttori Paolo Stratta e Caterina Mochi Sismondi e dal </w:t>
      </w:r>
      <w:r w:rsidR="004A0C42">
        <w:rPr>
          <w:highlight w:val="white"/>
        </w:rPr>
        <w:t xml:space="preserve">referente </w:t>
      </w:r>
      <w:r w:rsidRPr="004A0C42">
        <w:t xml:space="preserve">di compagnia blucinQue, Jacopo De Ascentiis, </w:t>
      </w:r>
      <w:r>
        <w:rPr>
          <w:highlight w:val="white"/>
        </w:rPr>
        <w:t xml:space="preserve">cui si aggiunge Fabio Merante per il board FEDEC e per Fondazione Cirko Vertigo, sarà presente al festival Circa, in programma </w:t>
      </w:r>
      <w:r>
        <w:rPr>
          <w:b/>
          <w:bCs/>
          <w:highlight w:val="white"/>
        </w:rPr>
        <w:t>dal 16 al 23 ottobre</w:t>
      </w:r>
      <w:r>
        <w:rPr>
          <w:highlight w:val="white"/>
        </w:rPr>
        <w:t xml:space="preserve">, per attività di mentoring e interscambio con giovani artisti tra FEDEC, CIRCA e blucinQue in vista dell’edizione 2027 del festival Sul Filo del Circo. Dopo questo primo momento di mentoring ad Auch, un rappresentante di blucinQue tornerà a lavorare con Circa per attività di job </w:t>
      </w:r>
      <w:proofErr w:type="spellStart"/>
      <w:r>
        <w:rPr>
          <w:highlight w:val="white"/>
        </w:rPr>
        <w:t>shadowing</w:t>
      </w:r>
      <w:proofErr w:type="spellEnd"/>
      <w:r>
        <w:rPr>
          <w:highlight w:val="white"/>
        </w:rPr>
        <w:t xml:space="preserve"> con lo scopo di apprendere buone pratiche e portare in Italia e in Piemonte nuove visioni, perfezionando ulteriormente le attività del centro di produzione blucinQue Nice e della Fondazione blucinQue. </w:t>
      </w:r>
      <w:r w:rsidR="00E42DFB">
        <w:rPr>
          <w:highlight w:val="white"/>
        </w:rPr>
        <w:t>Parallelamente i</w:t>
      </w:r>
      <w:r>
        <w:rPr>
          <w:highlight w:val="white"/>
        </w:rPr>
        <w:t xml:space="preserve"> giovani artisti di Accademia Cirko Vertigo presenteranno il 21 ottobre proprio ad Auch in Francia il loro nuovo spettacolo </w:t>
      </w:r>
      <w:r>
        <w:rPr>
          <w:i/>
          <w:iCs/>
          <w:highlight w:val="white"/>
        </w:rPr>
        <w:t>E… questo è quanto</w:t>
      </w:r>
      <w:r>
        <w:rPr>
          <w:highlight w:val="white"/>
        </w:rPr>
        <w:t xml:space="preserve">, attualmente in fase di creazione a Mondovì nel cuneese, nell’ambito del progetto Circle: un’occasione di confronto con un pubblico internazionale e con i massimi esperti del settore. </w:t>
      </w:r>
    </w:p>
    <w:p w14:paraId="63951AA8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</w:p>
    <w:p w14:paraId="6A2C88FA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La compagnia blucinQue, sempre con l’obiettivo di coltivare e far germogliare un ecosistema di produzione e mobilità artistica solido e in espansione e nell’ambito della sua tournée internazionale, ha portato </w:t>
      </w:r>
      <w:r w:rsidRPr="00E42DFB">
        <w:rPr>
          <w:color w:val="000000"/>
          <w:highlight w:val="white"/>
        </w:rPr>
        <w:t>l’</w:t>
      </w:r>
      <w:r w:rsidRPr="00E42DFB">
        <w:rPr>
          <w:b/>
          <w:bCs/>
          <w:color w:val="000000"/>
          <w:highlight w:val="white"/>
        </w:rPr>
        <w:t>11 ottobre</w:t>
      </w:r>
      <w:r>
        <w:rPr>
          <w:color w:val="000000"/>
          <w:highlight w:val="white"/>
        </w:rPr>
        <w:t xml:space="preserve"> a </w:t>
      </w:r>
      <w:proofErr w:type="spellStart"/>
      <w:r>
        <w:rPr>
          <w:color w:val="000000"/>
          <w:highlight w:val="white"/>
        </w:rPr>
        <w:t>Kilkis</w:t>
      </w:r>
      <w:proofErr w:type="spellEnd"/>
      <w:r>
        <w:rPr>
          <w:color w:val="000000"/>
          <w:highlight w:val="white"/>
        </w:rPr>
        <w:t xml:space="preserve"> in Grecia il suo spettacolo </w:t>
      </w:r>
      <w:r>
        <w:rPr>
          <w:i/>
          <w:iCs/>
          <w:color w:val="000000"/>
          <w:highlight w:val="white"/>
        </w:rPr>
        <w:t xml:space="preserve">Coppelia, un </w:t>
      </w:r>
      <w:proofErr w:type="spellStart"/>
      <w:r>
        <w:rPr>
          <w:i/>
          <w:iCs/>
          <w:color w:val="000000"/>
          <w:highlight w:val="white"/>
        </w:rPr>
        <w:t>ballet</w:t>
      </w:r>
      <w:proofErr w:type="spellEnd"/>
      <w:r>
        <w:rPr>
          <w:i/>
          <w:iCs/>
          <w:color w:val="000000"/>
          <w:highlight w:val="white"/>
        </w:rPr>
        <w:t xml:space="preserve"> </w:t>
      </w:r>
      <w:proofErr w:type="spellStart"/>
      <w:r>
        <w:rPr>
          <w:i/>
          <w:iCs/>
          <w:color w:val="000000"/>
          <w:highlight w:val="white"/>
        </w:rPr>
        <w:t>mécanique</w:t>
      </w:r>
      <w:proofErr w:type="spellEnd"/>
      <w:r>
        <w:rPr>
          <w:color w:val="000000"/>
          <w:highlight w:val="white"/>
        </w:rPr>
        <w:t xml:space="preserve">, in occasione dell’International </w:t>
      </w:r>
      <w:proofErr w:type="spellStart"/>
      <w:r>
        <w:rPr>
          <w:color w:val="000000"/>
          <w:highlight w:val="white"/>
        </w:rPr>
        <w:t>Puppet</w:t>
      </w:r>
      <w:proofErr w:type="spellEnd"/>
      <w:r>
        <w:rPr>
          <w:color w:val="000000"/>
          <w:highlight w:val="white"/>
        </w:rPr>
        <w:t xml:space="preserve"> Theatre Festival, con il sostegno dell’Istituto Italiano di Cultura all’estero di Atene. Il tour della compagnia, diretta da </w:t>
      </w:r>
      <w:r>
        <w:rPr>
          <w:b/>
          <w:bCs/>
          <w:color w:val="000000"/>
          <w:highlight w:val="white"/>
        </w:rPr>
        <w:t>Caterina Mochi Sismondi,</w:t>
      </w:r>
      <w:r>
        <w:rPr>
          <w:color w:val="000000"/>
          <w:highlight w:val="white"/>
        </w:rPr>
        <w:t xml:space="preserve"> espandendo ancora la sua rete e le connessioni </w:t>
      </w:r>
      <w:r>
        <w:rPr>
          <w:highlight w:val="white"/>
        </w:rPr>
        <w:t>internazionali,</w:t>
      </w:r>
      <w:r>
        <w:rPr>
          <w:color w:val="000000"/>
          <w:highlight w:val="white"/>
        </w:rPr>
        <w:t xml:space="preserve"> porterà lo spettacolo </w:t>
      </w:r>
      <w:r>
        <w:rPr>
          <w:i/>
          <w:iCs/>
          <w:color w:val="000000"/>
          <w:highlight w:val="white"/>
        </w:rPr>
        <w:t>Why</w:t>
      </w:r>
      <w:r>
        <w:rPr>
          <w:color w:val="000000"/>
          <w:highlight w:val="white"/>
        </w:rPr>
        <w:t xml:space="preserve"> alla Biennale </w:t>
      </w:r>
      <w:proofErr w:type="spellStart"/>
      <w:r>
        <w:rPr>
          <w:color w:val="000000"/>
          <w:highlight w:val="white"/>
        </w:rPr>
        <w:t>Internationale</w:t>
      </w:r>
      <w:proofErr w:type="spellEnd"/>
      <w:r>
        <w:rPr>
          <w:color w:val="000000"/>
          <w:highlight w:val="white"/>
        </w:rPr>
        <w:t xml:space="preserve"> de Cirque YIRIWA a Conakry in Nuova Guinea il prossimo </w:t>
      </w:r>
      <w:r>
        <w:rPr>
          <w:b/>
          <w:bCs/>
          <w:color w:val="000000"/>
          <w:highlight w:val="white"/>
        </w:rPr>
        <w:t>27 novembre</w:t>
      </w:r>
      <w:r>
        <w:rPr>
          <w:color w:val="000000"/>
          <w:highlight w:val="white"/>
        </w:rPr>
        <w:t xml:space="preserve">, con il sostegno dell’Ambasciata italiana di Conakry. </w:t>
      </w:r>
    </w:p>
    <w:p w14:paraId="498FD8E1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yellow"/>
        </w:rPr>
      </w:pPr>
      <w:r>
        <w:rPr>
          <w:color w:val="000000"/>
          <w:highlight w:val="yellow"/>
        </w:rPr>
        <w:t xml:space="preserve"> </w:t>
      </w:r>
    </w:p>
    <w:p w14:paraId="2E800575" w14:textId="77777777" w:rsidR="00EB151A" w:rsidRDefault="00000000">
      <w:pPr>
        <w:spacing w:after="0" w:line="240" w:lineRule="auto"/>
        <w:rPr>
          <w:highlight w:val="white"/>
        </w:rPr>
      </w:pPr>
      <w:r>
        <w:rPr>
          <w:highlight w:val="white"/>
        </w:rPr>
        <w:t xml:space="preserve">“La mobilità internazionale non è soltanto circuitazione degli spettacoli: è parte integrante del processo creativo. Portare il lavoro di blucinQue in contesti culturali differenti significa mettere le nostre produzioni in relazione con nuovi pubblici, artisti e linguaggi, generando incontri che ritornano poi nella ricerca della compagnia - spiega </w:t>
      </w:r>
      <w:r>
        <w:rPr>
          <w:b/>
          <w:bCs/>
          <w:highlight w:val="white"/>
        </w:rPr>
        <w:t>Caterina Mochi Sismondi</w:t>
      </w:r>
      <w:r>
        <w:rPr>
          <w:highlight w:val="white"/>
        </w:rPr>
        <w:t>, direttrice artistica di blucinQue -. Grazie anche al rapporto costruito negli anni con gli Istituti Italiani di Cultura, sono molti i Paesi che hanno ospitato con successo i lavori della compagnia. Un percorso internazionale che, grazie a C.O.R.P.O., acquisisce oggi maggiore incisività ed efficacia, rafforzando la nostra capacità di costruire relazioni, sviluppare nuove collaborazioni e dare continuità alla presenza di blucinQue nei diversi contesti internazionali. Ogni esperienza diventa così un’occasione di scambio e contaminazione, ma anche uno spazio nel quale far nascere nuove relazioni e alimentare nuovi processi creativi. È così che immaginiamo una compagnia contemporanea: aperta, mobile e capace di costruire relazioni durature oltre i confini”.</w:t>
      </w:r>
    </w:p>
    <w:p w14:paraId="005E2B8E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highlight w:val="white"/>
        </w:rPr>
      </w:pPr>
    </w:p>
    <w:p w14:paraId="65BFD057" w14:textId="127A5667" w:rsidR="00EB151A" w:rsidRPr="00F7256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color w:val="000000"/>
          <w:highlight w:val="white"/>
        </w:rPr>
        <w:lastRenderedPageBreak/>
        <w:t xml:space="preserve">"Come Regione sosteniamo questo progetto perché crediamo nel valore della cultura e nella capacità che ha di creare opportunità, oltre che di far conoscere il Piemonte. - dichiarano </w:t>
      </w:r>
      <w:r>
        <w:rPr>
          <w:b/>
          <w:bCs/>
          <w:color w:val="000000"/>
          <w:highlight w:val="white"/>
        </w:rPr>
        <w:t>Alberto Cirio,</w:t>
      </w:r>
      <w:r>
        <w:rPr>
          <w:color w:val="000000"/>
          <w:highlight w:val="white"/>
        </w:rPr>
        <w:t xml:space="preserve"> presidente della Regione Piemonte e </w:t>
      </w:r>
      <w:r>
        <w:rPr>
          <w:b/>
          <w:bCs/>
          <w:color w:val="000000"/>
          <w:highlight w:val="white"/>
        </w:rPr>
        <w:t xml:space="preserve">Marina Chiarelli, </w:t>
      </w:r>
      <w:r>
        <w:rPr>
          <w:color w:val="000000"/>
          <w:highlight w:val="white"/>
        </w:rPr>
        <w:t xml:space="preserve">assessore alla Cultura - Fondazione blucinQue, insieme alle altre realtà coinvolte, dimostra che anche da un settore molto specifico possono nascere esperienze capaci di portare i nostri giovani in Europa e di portare in Piemonte artisti, competenze e nuove idee. Per chi sceglie un percorso artistico avere la possibilità di confrontarsi e di misurarsi </w:t>
      </w:r>
      <w:r w:rsidR="00F72567">
        <w:rPr>
          <w:color w:val="000000"/>
          <w:highlight w:val="white"/>
        </w:rPr>
        <w:t>c</w:t>
      </w:r>
      <w:r>
        <w:rPr>
          <w:color w:val="000000"/>
          <w:highlight w:val="white"/>
        </w:rPr>
        <w:t>on professionisti e realtà di altri Paesi è molto importante perché arricchisce il bagaglio di conoscenze che poi ogni singolo ragazzo porterà con sé nel corso del proprio percorso professionale aiutandolo a crescere".</w:t>
      </w:r>
    </w:p>
    <w:p w14:paraId="0AA8759F" w14:textId="77777777" w:rsidR="00EB151A" w:rsidRDefault="00000000">
      <w:pPr>
        <w:spacing w:before="240" w:after="240"/>
        <w:rPr>
          <w:b/>
          <w:bCs/>
        </w:rPr>
      </w:pPr>
      <w:r>
        <w:t xml:space="preserve">Ideato a Torino nel 2014 dal coreografo Raffaele Irace, </w:t>
      </w:r>
      <w:r>
        <w:rPr>
          <w:b/>
          <w:bCs/>
        </w:rPr>
        <w:t>SOLOCOREOGRAFICO</w:t>
      </w:r>
      <w:r>
        <w:t xml:space="preserve"> è oggi una piattaforma internazionale dedicata alla creazione coreografica per danzatori solisti. Nato come iniziativa indipendente, il progetto è cresciuto fino a diventare </w:t>
      </w:r>
      <w:r>
        <w:rPr>
          <w:b/>
          <w:bCs/>
        </w:rPr>
        <w:t>un appuntamento multisede che connette Torino, Francoforte e Lione, attraverso un’unica open call internazionale capace di raccogliere ogni anno centinaia di candidature da tutto il mondo.</w:t>
      </w:r>
    </w:p>
    <w:p w14:paraId="7BB50A55" w14:textId="77777777" w:rsidR="00EB151A" w:rsidRDefault="00000000">
      <w:pPr>
        <w:spacing w:before="240" w:after="240"/>
      </w:pPr>
      <w:r>
        <w:t xml:space="preserve">All’interno di </w:t>
      </w:r>
      <w:r>
        <w:rPr>
          <w:b/>
          <w:bCs/>
        </w:rPr>
        <w:t xml:space="preserve">C.O.R.P.O., SOLOCOREOGRAFICO </w:t>
      </w:r>
      <w:r>
        <w:t>rafforza il ruolo di Torino come luogo di incontro tra artisti, programmatori e professionisti della scena contemporanea, creando occasioni concrete di scouting, produzione, mobilità artistica e circuitazione internazionale.</w:t>
      </w:r>
    </w:p>
    <w:p w14:paraId="6B5A5A35" w14:textId="77777777" w:rsidR="00EB151A" w:rsidRDefault="00000000">
      <w:pPr>
        <w:spacing w:before="240" w:after="240"/>
      </w:pPr>
      <w:r>
        <w:t xml:space="preserve">Il cuore del festival è il </w:t>
      </w:r>
      <w:r>
        <w:rPr>
          <w:b/>
          <w:bCs/>
        </w:rPr>
        <w:t xml:space="preserve">SOLOCOREOGRAFICO </w:t>
      </w:r>
      <w:proofErr w:type="spellStart"/>
      <w:r>
        <w:rPr>
          <w:b/>
          <w:bCs/>
        </w:rPr>
        <w:t>Main</w:t>
      </w:r>
      <w:proofErr w:type="spellEnd"/>
      <w:r>
        <w:rPr>
          <w:b/>
          <w:bCs/>
        </w:rPr>
        <w:t xml:space="preserve"> Stage, </w:t>
      </w:r>
      <w:r>
        <w:t>che presenta le creazioni selezionate attraverso la call internazionale: per l’edizione 2026 sono arrivate oltre 700 candidature. Le opere sono affidate allo sguardo di una giuria internazionale composta da direttori artistici, coreografi e critici, che assegna premi e opportunità di circuitazione all’interno della rete di partner del festival.</w:t>
      </w:r>
    </w:p>
    <w:p w14:paraId="0443A2DC" w14:textId="77777777" w:rsidR="00EB151A" w:rsidRDefault="00000000">
      <w:pPr>
        <w:spacing w:before="240" w:after="240"/>
      </w:pPr>
      <w:r>
        <w:t xml:space="preserve">Quest’anno </w:t>
      </w:r>
      <w:r>
        <w:rPr>
          <w:b/>
          <w:bCs/>
        </w:rPr>
        <w:t>SOLOCOREOGRAFICO ospita inoltre YOUTH | Soli Urbani</w:t>
      </w:r>
      <w:r>
        <w:t>, progetto dedicato alle nuove generazioni di danzatori e performer, che attraverso una call internazionale, borse di studio, formazione e confronto con artisti ospiti accompagna giovani talenti in un percorso di crescita, creazione e internazionalizzazione. Il progetto integra pratiche di danza contemporanea e nuovi linguaggi digitali, fino alla presentazione pubblica del lavoro sviluppato durante il percorso.</w:t>
      </w:r>
    </w:p>
    <w:p w14:paraId="31CB9249" w14:textId="77777777" w:rsidR="00EB151A" w:rsidRDefault="00000000">
      <w:pPr>
        <w:spacing w:before="240" w:after="240"/>
      </w:pPr>
      <w:r>
        <w:rPr>
          <w:b/>
          <w:bCs/>
        </w:rPr>
        <w:t xml:space="preserve">Tra le novità dell’edizione 2026 nasce SOLOCOREOGRAFICO Creative, </w:t>
      </w:r>
      <w:r>
        <w:t>un programma di residenza dedicato allo sviluppo di nuove creazioni d’assolo. Durante la settimana del festival, gli artisti hanno a disposizione tempo, spazio e accompagnamento per far evolvere un progetto coreografico, in dialogo con gli altri partecipanti, con gli ospiti e con il pubblico. Il percorso si conclude con una restituzione scenica in forma di work in progress, trasformando il festival anche in luogo di produzione e sperimentazione.</w:t>
      </w:r>
    </w:p>
    <w:p w14:paraId="69B7D57B" w14:textId="77777777" w:rsidR="00EB151A" w:rsidRDefault="00000000">
      <w:pPr>
        <w:spacing w:before="240" w:after="240"/>
      </w:pPr>
      <w:r>
        <w:t xml:space="preserve">Completa il programma </w:t>
      </w:r>
      <w:r>
        <w:rPr>
          <w:b/>
          <w:bCs/>
        </w:rPr>
        <w:t xml:space="preserve">SOLOCOREOGRAFICO Dancing Screens, </w:t>
      </w:r>
      <w:r>
        <w:t xml:space="preserve">sezione dedicata al dialogo tra danza, immagine e nuovi dispositivi di fruizione, con una selezione internazionale di videodanza e un VR Corner che porta la realtà virtuale dentro l’esperienza del festival, </w:t>
      </w:r>
      <w:r>
        <w:lastRenderedPageBreak/>
        <w:t>offrendo al pubblico una modalità immersiva e inedita di entrare in relazione con il corpo e il movimento.</w:t>
      </w:r>
    </w:p>
    <w:p w14:paraId="4C85BD27" w14:textId="77777777" w:rsidR="00EB151A" w:rsidRDefault="00000000">
      <w:pPr>
        <w:spacing w:before="240" w:after="240"/>
      </w:pPr>
      <w:r>
        <w:t>A sostenere il progetto è una rete internazionale di partner e collaborazioni che si estende dall’Europa agli Stati Uniti, da Israele alla Turchia, fino a Singapore e Cina, attivando occasioni di co-produzione, residenza, programmazione e scambio professionale.</w:t>
      </w:r>
    </w:p>
    <w:p w14:paraId="41B66978" w14:textId="60EF15A2" w:rsidR="00EB151A" w:rsidRDefault="00000000">
      <w:pPr>
        <w:spacing w:before="240" w:after="240"/>
        <w:rPr>
          <w:color w:val="000000"/>
        </w:rPr>
      </w:pPr>
      <w:r>
        <w:t xml:space="preserve">Ospitato al </w:t>
      </w:r>
      <w:r>
        <w:rPr>
          <w:b/>
          <w:bCs/>
        </w:rPr>
        <w:t>Teatro Café Müller di Torino</w:t>
      </w:r>
      <w:r>
        <w:t xml:space="preserve"> </w:t>
      </w:r>
      <w:r>
        <w:rPr>
          <w:b/>
          <w:bCs/>
        </w:rPr>
        <w:t xml:space="preserve">dal </w:t>
      </w:r>
      <w:r w:rsidR="00E42DFB">
        <w:rPr>
          <w:b/>
          <w:bCs/>
        </w:rPr>
        <w:t xml:space="preserve">16 </w:t>
      </w:r>
      <w:r>
        <w:rPr>
          <w:b/>
          <w:bCs/>
        </w:rPr>
        <w:t>al 22 novembre 2026</w:t>
      </w:r>
      <w:r w:rsidR="00E42DFB">
        <w:t xml:space="preserve"> (dal 16 novembre prende il via la </w:t>
      </w:r>
      <w:r w:rsidR="00E42DFB" w:rsidRPr="00E42DFB">
        <w:t xml:space="preserve">residenza SOLOCOREOGRAFICO Creative con il coreografo francese Michel Hallet Eghayan della </w:t>
      </w:r>
      <w:proofErr w:type="spellStart"/>
      <w:proofErr w:type="gramStart"/>
      <w:r w:rsidR="00E42DFB" w:rsidRPr="00E42DFB">
        <w:t>C.ia</w:t>
      </w:r>
      <w:proofErr w:type="spellEnd"/>
      <w:proofErr w:type="gramEnd"/>
      <w:r w:rsidR="00E42DFB" w:rsidRPr="00E42DFB">
        <w:t xml:space="preserve"> Hallet-</w:t>
      </w:r>
      <w:proofErr w:type="spellStart"/>
      <w:r w:rsidR="00E42DFB" w:rsidRPr="00E42DFB">
        <w:t>Egahyan</w:t>
      </w:r>
      <w:proofErr w:type="spellEnd"/>
      <w:r w:rsidR="00E42DFB" w:rsidRPr="00E42DFB">
        <w:t xml:space="preserve"> | </w:t>
      </w:r>
      <w:proofErr w:type="spellStart"/>
      <w:r w:rsidR="00E42DFB" w:rsidRPr="00E42DFB">
        <w:t>Artistes</w:t>
      </w:r>
      <w:proofErr w:type="spellEnd"/>
      <w:r w:rsidR="00E42DFB" w:rsidRPr="00E42DFB">
        <w:t xml:space="preserve"> </w:t>
      </w:r>
      <w:proofErr w:type="spellStart"/>
      <w:r w:rsidR="00E42DFB" w:rsidRPr="00E42DFB">
        <w:t>Associés</w:t>
      </w:r>
      <w:proofErr w:type="spellEnd"/>
      <w:r w:rsidR="00E42DFB" w:rsidRPr="00E42DFB">
        <w:t xml:space="preserve"> di Lione</w:t>
      </w:r>
      <w:r w:rsidR="00E42DFB">
        <w:t>; dal 20 al 22 novembre sono in programma le serate aperte al pubblico)</w:t>
      </w:r>
      <w:r>
        <w:t xml:space="preserve">, SOLOCOREOGRAFICO si sviluppa nell’arco di tre giornate tra spettacoli, proiezioni, formazione e incontri professionali. </w:t>
      </w:r>
      <w:r w:rsidR="00E42DFB">
        <w:t>A ottobre Solocoreografico sarà a Francoforte presso il Gallus Theater dal 19 al 23 ottobre mentre sarà a Lione dal 1 al 7 febbraio 2027</w:t>
      </w:r>
      <w:r w:rsidR="00E42DFB">
        <w:rPr>
          <w:b/>
          <w:bCs/>
        </w:rPr>
        <w:t xml:space="preserve"> </w:t>
      </w:r>
      <w:r w:rsidR="00E42DFB">
        <w:t xml:space="preserve">(dettaglio del programma nel file “Programma Solocoreografico”). </w:t>
      </w:r>
      <w:r>
        <w:t xml:space="preserve">Un festival che parte dal solo per costruire un sistema stabile di creazione, scouting, mobilità e internazionalizzazione, rafforzando il ruolo di Torino e del Piemonte come hub per la ricerca coreografica contemporanea e come punto di connessione con i circuiti europei e internazionali delle </w:t>
      </w:r>
      <w:proofErr w:type="spellStart"/>
      <w:r>
        <w:t>performing</w:t>
      </w:r>
      <w:proofErr w:type="spellEnd"/>
      <w:r>
        <w:t xml:space="preserve"> </w:t>
      </w:r>
      <w:proofErr w:type="spellStart"/>
      <w:r>
        <w:t>arts</w:t>
      </w:r>
      <w:proofErr w:type="spellEnd"/>
      <w:r>
        <w:t>.</w:t>
      </w:r>
    </w:p>
    <w:p w14:paraId="0DF8F471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yellow"/>
        </w:rPr>
      </w:pPr>
      <w:r>
        <w:rPr>
          <w:color w:val="000000"/>
        </w:rPr>
        <w:t xml:space="preserve">"Solocoreografico nasce dall'esigenza dello stare insieme, ognuno nella sua particolarità, umana e artistica. È un atto di fiducia che ha portato il festival a costruire una rete europea tra Italia, Germania e Francia, e a intrecciare relazioni con festival e realtà artistiche in diverse parti del mondo — una rete che si consolida e conferma i suoi principi anno dopo anno. È proprio seguendo questo spirito che Solocoreografico, nella sua edizione torinese, si unisce a un altro importante festival internazionale del territorio, Sul filo del circo, per dare vita al progetto C.O.R.P.O. — </w:t>
      </w:r>
      <w:proofErr w:type="spellStart"/>
      <w:r>
        <w:rPr>
          <w:color w:val="000000"/>
        </w:rPr>
        <w:t>Choreographic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Oriented</w:t>
      </w:r>
      <w:proofErr w:type="spellEnd"/>
      <w:r>
        <w:rPr>
          <w:color w:val="000000"/>
        </w:rPr>
        <w:t xml:space="preserve"> Platform for </w:t>
      </w:r>
      <w:proofErr w:type="spellStart"/>
      <w:r>
        <w:rPr>
          <w:color w:val="000000"/>
        </w:rPr>
        <w:t>Opportunities</w:t>
      </w:r>
      <w:proofErr w:type="spellEnd"/>
      <w:r>
        <w:rPr>
          <w:color w:val="000000"/>
        </w:rPr>
        <w:t xml:space="preserve"> — un acronimo che racchiude già nel nome il loro punto di incontro e il focus comune. A conferma dell'internazionalità del Solocoreografico Solo Dance Festival, quest'anno abbiamo raggiunto un picco di 700 candidature provenienti da tutti i continenti”, </w:t>
      </w:r>
      <w:r>
        <w:rPr>
          <w:color w:val="000000"/>
          <w:highlight w:val="white"/>
        </w:rPr>
        <w:t xml:space="preserve">afferma </w:t>
      </w:r>
      <w:r>
        <w:rPr>
          <w:b/>
          <w:bCs/>
          <w:color w:val="000000"/>
          <w:highlight w:val="white"/>
        </w:rPr>
        <w:t>Raffaele Irace,</w:t>
      </w:r>
      <w:r>
        <w:rPr>
          <w:color w:val="000000"/>
          <w:highlight w:val="white"/>
        </w:rPr>
        <w:t xml:space="preserve"> direttore artistico del Festival Solocoreografico</w:t>
      </w:r>
      <w:r>
        <w:rPr>
          <w:color w:val="000000"/>
        </w:rPr>
        <w:t>.</w:t>
      </w:r>
      <w:r>
        <w:rPr>
          <w:color w:val="000000"/>
          <w:highlight w:val="white"/>
        </w:rPr>
        <w:t xml:space="preserve"> </w:t>
      </w:r>
    </w:p>
    <w:p w14:paraId="22C65058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yellow"/>
        </w:rPr>
      </w:pPr>
    </w:p>
    <w:p w14:paraId="2D0509C6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Il progetto C.O.R.P.O. avrà una durata biennale: nel 2026 la programmazione è orientata all’apertura internazionale e alla sperimentazione dei formati. </w:t>
      </w:r>
      <w:r>
        <w:rPr>
          <w:b/>
          <w:bCs/>
          <w:color w:val="000000"/>
        </w:rPr>
        <w:t>Sul Filo del Circo</w:t>
      </w:r>
      <w:r>
        <w:rPr>
          <w:color w:val="000000"/>
        </w:rPr>
        <w:t xml:space="preserve"> evolve quindi in piattaforma di networking per operatori esteri, integrando l’alta formazione con la rete </w:t>
      </w:r>
      <w:r>
        <w:rPr>
          <w:b/>
          <w:bCs/>
          <w:color w:val="000000"/>
        </w:rPr>
        <w:t>FEDEC</w:t>
      </w:r>
      <w:r>
        <w:rPr>
          <w:color w:val="000000"/>
        </w:rPr>
        <w:t xml:space="preserve"> e favorendo la circuitazione di giovani artisti grazie anche alla collaborazione con il festival CIRCA di Auch. In autunno, il network di </w:t>
      </w:r>
      <w:r>
        <w:rPr>
          <w:b/>
          <w:bCs/>
          <w:color w:val="000000"/>
        </w:rPr>
        <w:t>Solocoreografico</w:t>
      </w:r>
      <w:r>
        <w:rPr>
          <w:color w:val="000000"/>
        </w:rPr>
        <w:t xml:space="preserve"> consolida l’asse permanente </w:t>
      </w:r>
      <w:r>
        <w:rPr>
          <w:b/>
          <w:bCs/>
          <w:color w:val="000000"/>
        </w:rPr>
        <w:t>Italia–Germania–Francia</w:t>
      </w:r>
      <w:r>
        <w:rPr>
          <w:color w:val="000000"/>
        </w:rPr>
        <w:t xml:space="preserve"> (Torino-Francoforte-Lione), colmando </w:t>
      </w:r>
      <w:r>
        <w:rPr>
          <w:b/>
          <w:bCs/>
          <w:color w:val="000000"/>
        </w:rPr>
        <w:t>una lacuna nel panorama nazionale con una piattaforma dedicata esclusivamente all’assolo.</w:t>
      </w:r>
      <w:r>
        <w:rPr>
          <w:color w:val="000000"/>
        </w:rPr>
        <w:t xml:space="preserve"> Il format si fa motore di una nuova grammatica del movimento dove </w:t>
      </w:r>
      <w:r>
        <w:rPr>
          <w:b/>
          <w:bCs/>
          <w:color w:val="000000"/>
        </w:rPr>
        <w:t>corpo fisico, filmico e virtuale</w:t>
      </w:r>
      <w:r>
        <w:rPr>
          <w:color w:val="000000"/>
        </w:rPr>
        <w:t xml:space="preserve"> convivono, favorendo l’internazionalizzazione delle carriere per artisti emergenti. L'elemento di </w:t>
      </w:r>
      <w:r>
        <w:t>novità, in continuità con la mission del festival,</w:t>
      </w:r>
      <w:r>
        <w:rPr>
          <w:color w:val="000000"/>
        </w:rPr>
        <w:t xml:space="preserve"> risiede nella sperimentazione attuata al Teatro Café Müller di Torino,</w:t>
      </w:r>
      <w:r>
        <w:t xml:space="preserve"> </w:t>
      </w:r>
      <w:r>
        <w:rPr>
          <w:highlight w:val="white"/>
        </w:rPr>
        <w:t xml:space="preserve">Gallus Theater / </w:t>
      </w:r>
      <w:proofErr w:type="spellStart"/>
      <w:r>
        <w:rPr>
          <w:highlight w:val="white"/>
        </w:rPr>
        <w:t>Freigetanzt</w:t>
      </w:r>
      <w:proofErr w:type="spellEnd"/>
      <w:r>
        <w:rPr>
          <w:highlight w:val="white"/>
        </w:rPr>
        <w:t xml:space="preserve"> e.V. di Francoforte e</w:t>
      </w:r>
      <w:r>
        <w:rPr>
          <w:color w:val="000000"/>
        </w:rPr>
        <w:t xml:space="preserve"> </w:t>
      </w:r>
      <w:proofErr w:type="spellStart"/>
      <w:r>
        <w:t>Théâtre</w:t>
      </w:r>
      <w:proofErr w:type="spellEnd"/>
      <w:r>
        <w:t xml:space="preserve">-studio </w:t>
      </w:r>
      <w:proofErr w:type="spellStart"/>
      <w:r>
        <w:t>aux</w:t>
      </w:r>
      <w:proofErr w:type="spellEnd"/>
      <w:r>
        <w:t xml:space="preserve"> </w:t>
      </w:r>
      <w:proofErr w:type="spellStart"/>
      <w:r>
        <w:t>Échappées</w:t>
      </w:r>
      <w:proofErr w:type="spellEnd"/>
      <w:r>
        <w:t xml:space="preserve"> Belles / </w:t>
      </w:r>
      <w:r>
        <w:rPr>
          <w:highlight w:val="white"/>
        </w:rPr>
        <w:t>Hallet-</w:t>
      </w:r>
      <w:proofErr w:type="spellStart"/>
      <w:r>
        <w:rPr>
          <w:highlight w:val="white"/>
        </w:rPr>
        <w:t>Eghayan</w:t>
      </w:r>
      <w:proofErr w:type="spellEnd"/>
      <w:r>
        <w:rPr>
          <w:highlight w:val="white"/>
        </w:rPr>
        <w:t xml:space="preserve"> | </w:t>
      </w:r>
      <w:proofErr w:type="spellStart"/>
      <w:r>
        <w:rPr>
          <w:highlight w:val="white"/>
        </w:rPr>
        <w:t>Artistes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Associés</w:t>
      </w:r>
      <w:proofErr w:type="spellEnd"/>
      <w:r>
        <w:rPr>
          <w:highlight w:val="white"/>
        </w:rPr>
        <w:t xml:space="preserve"> </w:t>
      </w:r>
      <w:r>
        <w:t>di Lione</w:t>
      </w:r>
      <w:r>
        <w:rPr>
          <w:color w:val="000000"/>
        </w:rPr>
        <w:t xml:space="preserve">, dove la ricerca si sposta su un </w:t>
      </w:r>
      <w:r>
        <w:rPr>
          <w:b/>
          <w:bCs/>
          <w:color w:val="000000"/>
        </w:rPr>
        <w:t>modello sperimentale di residenza,</w:t>
      </w:r>
      <w:r>
        <w:rPr>
          <w:color w:val="000000"/>
        </w:rPr>
        <w:t xml:space="preserve"> </w:t>
      </w:r>
      <w:r>
        <w:rPr>
          <w:b/>
          <w:bCs/>
          <w:i/>
          <w:iCs/>
          <w:color w:val="000000"/>
        </w:rPr>
        <w:t>Solocoreografico Creative</w:t>
      </w:r>
      <w:r>
        <w:rPr>
          <w:b/>
          <w:bCs/>
          <w:color w:val="000000"/>
        </w:rPr>
        <w:t xml:space="preserve">, </w:t>
      </w:r>
      <w:r>
        <w:rPr>
          <w:color w:val="000000"/>
        </w:rPr>
        <w:t xml:space="preserve">in cui gli organizzatori stessi producono tre assoli inediti, testando un format replicabile, grazie a un </w:t>
      </w:r>
      <w:r>
        <w:rPr>
          <w:color w:val="000000"/>
        </w:rPr>
        <w:lastRenderedPageBreak/>
        <w:t>periodo di residenza previsto per ognuno di loro durante la settimana di festival, nelle sue differenti sedi quindi Francoforte, Lione e Torino.</w:t>
      </w:r>
    </w:p>
    <w:p w14:paraId="3554C78C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10781ECD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highlight w:val="white"/>
        </w:rPr>
      </w:pPr>
      <w:r>
        <w:rPr>
          <w:b/>
          <w:bCs/>
          <w:color w:val="000000"/>
          <w:highlight w:val="white"/>
        </w:rPr>
        <w:t>Nel 2027</w:t>
      </w:r>
      <w:r>
        <w:rPr>
          <w:color w:val="000000"/>
          <w:highlight w:val="white"/>
        </w:rPr>
        <w:t xml:space="preserve"> </w:t>
      </w:r>
      <w:r>
        <w:rPr>
          <w:b/>
          <w:bCs/>
          <w:color w:val="000000"/>
          <w:highlight w:val="white"/>
        </w:rPr>
        <w:t xml:space="preserve">la programmazione evolve verso un consolidamento strutturale e uno scambio paritetico con i partner internazionali. </w:t>
      </w:r>
      <w:r>
        <w:rPr>
          <w:color w:val="000000"/>
          <w:highlight w:val="white"/>
        </w:rPr>
        <w:t xml:space="preserve">Le pratiche sperimentate diventano sistemi: le residenze si aprono a coreografi esterni, le call si rafforzano su scala internazionale e la cooperazione si traduce in co-produzioni, circuitazione e formazione avanzata. La collaborazione con </w:t>
      </w:r>
      <w:r>
        <w:rPr>
          <w:b/>
          <w:bCs/>
          <w:color w:val="000000"/>
          <w:highlight w:val="white"/>
        </w:rPr>
        <w:t>FEDEC</w:t>
      </w:r>
      <w:r>
        <w:rPr>
          <w:color w:val="000000"/>
          <w:highlight w:val="white"/>
        </w:rPr>
        <w:t xml:space="preserve"> si traduce </w:t>
      </w:r>
      <w:r>
        <w:rPr>
          <w:b/>
          <w:bCs/>
          <w:color w:val="000000"/>
          <w:highlight w:val="white"/>
        </w:rPr>
        <w:t>in call internazionali condivise e percorsi di alta formazione</w:t>
      </w:r>
      <w:r>
        <w:rPr>
          <w:color w:val="000000"/>
          <w:highlight w:val="white"/>
        </w:rPr>
        <w:t xml:space="preserve"> connessi alla creazione, favorendo l’inserimento dei giovani artisti nei circuiti professionali; non mancheranno </w:t>
      </w:r>
      <w:r>
        <w:rPr>
          <w:b/>
          <w:bCs/>
          <w:color w:val="000000"/>
          <w:highlight w:val="white"/>
        </w:rPr>
        <w:t>wor</w:t>
      </w:r>
      <w:r>
        <w:rPr>
          <w:b/>
          <w:bCs/>
          <w:highlight w:val="white"/>
        </w:rPr>
        <w:t>kshop</w:t>
      </w:r>
      <w:r>
        <w:rPr>
          <w:highlight w:val="white"/>
        </w:rPr>
        <w:t xml:space="preserve"> sui temi principali affrontati dal network negli ultimi anni come </w:t>
      </w:r>
      <w:proofErr w:type="spellStart"/>
      <w:r>
        <w:rPr>
          <w:b/>
          <w:bCs/>
          <w:highlight w:val="white"/>
        </w:rPr>
        <w:t>mental</w:t>
      </w:r>
      <w:proofErr w:type="spellEnd"/>
      <w:r>
        <w:rPr>
          <w:b/>
          <w:bCs/>
          <w:highlight w:val="white"/>
        </w:rPr>
        <w:t xml:space="preserve"> health e job placement</w:t>
      </w:r>
      <w:r>
        <w:rPr>
          <w:color w:val="000000"/>
          <w:highlight w:val="white"/>
        </w:rPr>
        <w:t xml:space="preserve">, mentre il </w:t>
      </w:r>
      <w:r>
        <w:rPr>
          <w:b/>
          <w:bCs/>
          <w:color w:val="000000"/>
          <w:highlight w:val="white"/>
        </w:rPr>
        <w:t>Festival CIRCA</w:t>
      </w:r>
      <w:r>
        <w:rPr>
          <w:color w:val="000000"/>
          <w:highlight w:val="white"/>
        </w:rPr>
        <w:t xml:space="preserve"> </w:t>
      </w:r>
      <w:r>
        <w:rPr>
          <w:b/>
          <w:bCs/>
          <w:color w:val="000000"/>
          <w:highlight w:val="white"/>
        </w:rPr>
        <w:t>diventa partner attivo</w:t>
      </w:r>
      <w:r>
        <w:rPr>
          <w:color w:val="000000"/>
          <w:highlight w:val="white"/>
        </w:rPr>
        <w:t xml:space="preserve"> ospitando momenti di confronto e tavoli professionali per il rafforzamento delle competenze e dei processi di internazionalizzazione. </w:t>
      </w:r>
    </w:p>
    <w:p w14:paraId="6B426940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highlight w:val="white"/>
        </w:rPr>
      </w:pPr>
    </w:p>
    <w:p w14:paraId="6DCCA0BA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In questa fase, </w:t>
      </w:r>
      <w:r>
        <w:rPr>
          <w:b/>
          <w:bCs/>
          <w:color w:val="000000"/>
          <w:highlight w:val="white"/>
        </w:rPr>
        <w:t>la co-progettazione con l’Associazione COORPI consolida il format di SOLOCOREOGRAFICO</w:t>
      </w:r>
      <w:r>
        <w:rPr>
          <w:color w:val="000000"/>
          <w:highlight w:val="white"/>
        </w:rPr>
        <w:t>, integrando spettacoli dal vivo, formazione, mobilità e innovazione, rafforzando il network europeo ed extra-UE.</w:t>
      </w:r>
    </w:p>
    <w:p w14:paraId="5E3EEFBD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hd w:val="clear" w:color="auto" w:fill="F3F3F3"/>
        </w:rPr>
      </w:pPr>
      <w:r>
        <w:rPr>
          <w:color w:val="000000"/>
          <w:shd w:val="clear" w:color="auto" w:fill="F3F3F3"/>
        </w:rPr>
        <w:t>La sezione</w:t>
      </w:r>
      <w:r>
        <w:rPr>
          <w:b/>
          <w:bCs/>
          <w:i/>
          <w:iCs/>
          <w:color w:val="000000"/>
          <w:shd w:val="clear" w:color="auto" w:fill="F3F3F3"/>
        </w:rPr>
        <w:t xml:space="preserve"> Solocoreografico Creative</w:t>
      </w:r>
      <w:r>
        <w:rPr>
          <w:color w:val="000000"/>
          <w:shd w:val="clear" w:color="auto" w:fill="F3F3F3"/>
        </w:rPr>
        <w:t xml:space="preserve"> diventa strutturale come dispositivo di residenza e tutoraggio tra partner, artisti emergenti e professionisti, mentre </w:t>
      </w:r>
      <w:r>
        <w:rPr>
          <w:b/>
          <w:bCs/>
          <w:color w:val="000000"/>
          <w:shd w:val="clear" w:color="auto" w:fill="F3F3F3"/>
        </w:rPr>
        <w:t xml:space="preserve">l’integrazione del concorso internazionale di videodanza </w:t>
      </w:r>
      <w:r>
        <w:rPr>
          <w:b/>
          <w:bCs/>
          <w:i/>
          <w:iCs/>
          <w:color w:val="000000"/>
          <w:shd w:val="clear" w:color="auto" w:fill="F3F3F3"/>
        </w:rPr>
        <w:t>La Danza in 1 Minuto</w:t>
      </w:r>
      <w:r>
        <w:rPr>
          <w:color w:val="000000"/>
          <w:shd w:val="clear" w:color="auto" w:fill="F3F3F3"/>
        </w:rPr>
        <w:t>, all’interno di Dancing Screens, amplia la dimensione digitale e la diffusione internazionale, attivando nuove direttrici di scambio e potenziando comunicazione, accessibilità e ampliamento dei pubblici.</w:t>
      </w:r>
    </w:p>
    <w:p w14:paraId="2F7FFC5B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hd w:val="clear" w:color="auto" w:fill="F3F3F3"/>
        </w:rPr>
      </w:pPr>
    </w:p>
    <w:p w14:paraId="5C00E89A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b/>
          <w:bCs/>
          <w:color w:val="000000"/>
          <w:highlight w:val="white"/>
        </w:rPr>
        <w:t>L’obiettivo finale? Creare una infrastruttura culturale stabile, capace di connettere creazione, mobilità e formazione in un sistema continuo</w:t>
      </w:r>
      <w:r>
        <w:rPr>
          <w:color w:val="000000"/>
          <w:highlight w:val="white"/>
        </w:rPr>
        <w:t>. In questo modo</w:t>
      </w:r>
      <w:r>
        <w:rPr>
          <w:b/>
          <w:bCs/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 xml:space="preserve">si consolideranno reti durature, si aumenterà la competitività internazionale e </w:t>
      </w:r>
      <w:r>
        <w:rPr>
          <w:b/>
          <w:bCs/>
          <w:color w:val="000000"/>
          <w:highlight w:val="white"/>
        </w:rPr>
        <w:t>il Piemonte si posizionerà come piattaforma europea per l’innovazione nei linguaggi performativi contemporanei.</w:t>
      </w:r>
    </w:p>
    <w:p w14:paraId="29E848F8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4F441095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b/>
          <w:bCs/>
          <w:color w:val="000000"/>
          <w:highlight w:val="white"/>
        </w:rPr>
        <w:t>C.O.R.P.O.</w:t>
      </w:r>
      <w:r>
        <w:rPr>
          <w:color w:val="000000"/>
          <w:highlight w:val="white"/>
        </w:rPr>
        <w:t xml:space="preserve"> - </w:t>
      </w:r>
      <w:proofErr w:type="spellStart"/>
      <w:r>
        <w:rPr>
          <w:i/>
          <w:iCs/>
          <w:color w:val="000000"/>
          <w:highlight w:val="white"/>
        </w:rPr>
        <w:t>Choreographic</w:t>
      </w:r>
      <w:proofErr w:type="spellEnd"/>
      <w:r>
        <w:rPr>
          <w:i/>
          <w:iCs/>
          <w:color w:val="000000"/>
          <w:highlight w:val="white"/>
        </w:rPr>
        <w:t xml:space="preserve"> </w:t>
      </w:r>
      <w:proofErr w:type="spellStart"/>
      <w:r>
        <w:rPr>
          <w:i/>
          <w:iCs/>
          <w:color w:val="000000"/>
          <w:highlight w:val="white"/>
        </w:rPr>
        <w:t>Oriented</w:t>
      </w:r>
      <w:proofErr w:type="spellEnd"/>
      <w:r>
        <w:rPr>
          <w:i/>
          <w:iCs/>
          <w:color w:val="000000"/>
          <w:highlight w:val="white"/>
        </w:rPr>
        <w:t xml:space="preserve"> Platform for </w:t>
      </w:r>
      <w:proofErr w:type="spellStart"/>
      <w:r>
        <w:rPr>
          <w:i/>
          <w:iCs/>
          <w:color w:val="000000"/>
          <w:highlight w:val="white"/>
        </w:rPr>
        <w:t>Opportunities</w:t>
      </w:r>
      <w:proofErr w:type="spellEnd"/>
      <w:r>
        <w:rPr>
          <w:color w:val="000000"/>
          <w:highlight w:val="white"/>
        </w:rPr>
        <w:t xml:space="preserve"> è un progetto </w:t>
      </w:r>
    </w:p>
    <w:p w14:paraId="013D10B4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A cura di Fondazione blucinQue e Associazione </w:t>
      </w:r>
      <w:proofErr w:type="spellStart"/>
      <w:r>
        <w:rPr>
          <w:color w:val="000000"/>
          <w:highlight w:val="white"/>
        </w:rPr>
        <w:t>Coorpi</w:t>
      </w:r>
      <w:proofErr w:type="spellEnd"/>
      <w:r>
        <w:rPr>
          <w:color w:val="000000"/>
          <w:highlight w:val="white"/>
        </w:rPr>
        <w:t xml:space="preserve"> </w:t>
      </w:r>
    </w:p>
    <w:p w14:paraId="1EB68470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color w:val="000000"/>
          <w:highlight w:val="white"/>
        </w:rPr>
        <w:t>Con il sostegno di Fondazione Compagnia di San Paolo</w:t>
      </w:r>
    </w:p>
    <w:p w14:paraId="5B037542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color w:val="000000"/>
          <w:highlight w:val="white"/>
        </w:rPr>
        <w:t>Cofinanziato da MIC - Ministero della Cultura, Regione Piemonte, Fondazione CRT, Città di Grugliasco, Istituto Italiano di Cultura all’estero di Atene, Ambasciata italiana di Conakry</w:t>
      </w:r>
    </w:p>
    <w:p w14:paraId="2EB64FA3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1155CC"/>
          <w:u w:val="single"/>
        </w:rPr>
      </w:pPr>
      <w:r>
        <w:rPr>
          <w:color w:val="000000"/>
          <w:highlight w:val="white"/>
        </w:rPr>
        <w:t xml:space="preserve">Nell’ambito di/con Centro Nazionale di produzione blucinQue Nice, PRO|D| ES Danza - </w:t>
      </w:r>
      <w:r>
        <w:t>Promozione digitale estesa</w:t>
      </w:r>
    </w:p>
    <w:p w14:paraId="2319FC87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color w:val="000000"/>
          <w:highlight w:val="white"/>
        </w:rPr>
        <w:t>Ospita il progetto YOUTH | Soli Urbani, finanziato da Città di Torino con l'Avviso pubblico Circoscrizioni, che spettacolo... dal vivo! 2026</w:t>
      </w:r>
    </w:p>
    <w:p w14:paraId="36F9987E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In collaborazione con Teatro Café Müller, Fondazione Cirko Vertigo, FEDEC, Circa Festival, </w:t>
      </w:r>
      <w:proofErr w:type="spellStart"/>
      <w:r>
        <w:rPr>
          <w:color w:val="000000"/>
          <w:highlight w:val="white"/>
        </w:rPr>
        <w:t>Freigetanzt</w:t>
      </w:r>
      <w:proofErr w:type="spellEnd"/>
      <w:r>
        <w:rPr>
          <w:color w:val="000000"/>
          <w:highlight w:val="white"/>
        </w:rPr>
        <w:t xml:space="preserve"> e.V./ Gallus Theater, Hallet-</w:t>
      </w:r>
      <w:proofErr w:type="spellStart"/>
      <w:r>
        <w:rPr>
          <w:color w:val="000000"/>
          <w:highlight w:val="white"/>
        </w:rPr>
        <w:t>Eghayan</w:t>
      </w:r>
      <w:proofErr w:type="spellEnd"/>
      <w:r>
        <w:rPr>
          <w:color w:val="000000"/>
          <w:highlight w:val="white"/>
        </w:rPr>
        <w:t>/</w:t>
      </w:r>
      <w:proofErr w:type="spellStart"/>
      <w:r>
        <w:rPr>
          <w:color w:val="000000"/>
          <w:highlight w:val="white"/>
        </w:rPr>
        <w:t>Artistes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Associés</w:t>
      </w:r>
      <w:proofErr w:type="spellEnd"/>
      <w:r>
        <w:rPr>
          <w:color w:val="000000"/>
          <w:highlight w:val="white"/>
        </w:rPr>
        <w:t xml:space="preserve">, </w:t>
      </w:r>
      <w:hyperlink r:id="rId8">
        <w:r w:rsidR="00EB151A">
          <w:rPr>
            <w:color w:val="000000"/>
            <w:highlight w:val="white"/>
          </w:rPr>
          <w:t>C.r.o.me</w:t>
        </w:r>
      </w:hyperlink>
      <w:r>
        <w:rPr>
          <w:color w:val="000000"/>
          <w:highlight w:val="white"/>
        </w:rPr>
        <w:t>. – Cronaca e Memoria dello Spettacolo, Compagnia della Quarta, Fondazione Piemonte dal Vivo</w:t>
      </w:r>
    </w:p>
    <w:p w14:paraId="205BDE43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highlight w:val="white"/>
        </w:rPr>
      </w:pPr>
    </w:p>
    <w:p w14:paraId="7F6A6490" w14:textId="77777777" w:rsidR="00EB15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highlight w:val="white"/>
        </w:rPr>
      </w:pPr>
      <w:r>
        <w:rPr>
          <w:noProof/>
          <w:color w:val="000000"/>
        </w:rPr>
        <w:lastRenderedPageBreak/>
        <w:drawing>
          <wp:inline distT="0" distB="0" distL="0" distR="0" wp14:anchorId="67D80F39" wp14:editId="66CCF943">
            <wp:extent cx="6076967" cy="1296353"/>
            <wp:effectExtent l="0" t="0" r="0" b="0"/>
            <wp:docPr id="155297149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6967" cy="12963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A0D94E" w14:textId="77777777" w:rsidR="00EB151A" w:rsidRDefault="00EB151A">
      <w:pPr>
        <w:rPr>
          <w:highlight w:val="white"/>
        </w:rPr>
      </w:pPr>
    </w:p>
    <w:p w14:paraId="48BD5BE1" w14:textId="77777777" w:rsidR="00EB151A" w:rsidRDefault="00000000">
      <w:pPr>
        <w:spacing w:after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Elena Andreasi </w:t>
      </w:r>
      <w:r>
        <w:rPr>
          <w:rFonts w:ascii="Arial" w:eastAsia="Arial" w:hAnsi="Arial" w:cs="Arial"/>
          <w:sz w:val="22"/>
          <w:szCs w:val="22"/>
        </w:rPr>
        <w:t xml:space="preserve">  </w:t>
      </w:r>
    </w:p>
    <w:p w14:paraId="237A98B6" w14:textId="77777777" w:rsidR="00EB151A" w:rsidRDefault="00000000">
      <w:pPr>
        <w:spacing w:after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Ufficio Stampa Centro nazionale di produzione blucinQue Nice </w:t>
      </w:r>
      <w:r>
        <w:rPr>
          <w:rFonts w:ascii="Arial" w:eastAsia="Arial" w:hAnsi="Arial" w:cs="Arial"/>
          <w:sz w:val="22"/>
          <w:szCs w:val="22"/>
        </w:rPr>
        <w:t xml:space="preserve">  </w:t>
      </w:r>
    </w:p>
    <w:p w14:paraId="31414D05" w14:textId="77777777" w:rsidR="00EB151A" w:rsidRDefault="00000000">
      <w:pPr>
        <w:spacing w:after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press@blucinque.it  </w:t>
      </w:r>
    </w:p>
    <w:p w14:paraId="3134768F" w14:textId="77777777" w:rsidR="00EB151A" w:rsidRDefault="00000000">
      <w:pPr>
        <w:spacing w:after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+39 351 320 8862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44B51933" w14:textId="77777777" w:rsidR="00EB151A" w:rsidRDefault="00000000">
      <w:pPr>
        <w:spacing w:after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72949DC7" w14:textId="77777777" w:rsidR="00EB151A" w:rsidRDefault="00EB151A">
      <w:pPr>
        <w:rPr>
          <w:highlight w:val="white"/>
        </w:rPr>
      </w:pPr>
    </w:p>
    <w:p w14:paraId="4A75DCD8" w14:textId="77777777" w:rsidR="00EB151A" w:rsidRDefault="00EB151A">
      <w:pPr>
        <w:rPr>
          <w:highlight w:val="white"/>
        </w:rPr>
      </w:pPr>
    </w:p>
    <w:p w14:paraId="26A6268F" w14:textId="77777777" w:rsidR="00EB151A" w:rsidRDefault="00EB151A">
      <w:pPr>
        <w:pBdr>
          <w:top w:val="nil"/>
          <w:left w:val="nil"/>
          <w:bottom w:val="nil"/>
          <w:right w:val="nil"/>
          <w:between w:val="nil"/>
        </w:pBdr>
        <w:spacing w:before="138" w:after="240" w:line="360" w:lineRule="auto"/>
        <w:ind w:right="-3"/>
        <w:rPr>
          <w:rFonts w:ascii="Arial" w:eastAsia="Arial" w:hAnsi="Arial" w:cs="Arial"/>
          <w:color w:val="000000"/>
          <w:sz w:val="22"/>
          <w:szCs w:val="22"/>
        </w:rPr>
      </w:pPr>
    </w:p>
    <w:sectPr w:rsidR="00EB151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BA8671C-C8CC-4FF6-A796-913463F62AF7}"/>
    <w:embedBold r:id="rId2" w:fontKey="{E3ED804F-C19F-4715-B921-A0A5FCCD01CD}"/>
    <w:embedItalic r:id="rId3" w:fontKey="{06BE047E-FD0E-4729-B0A7-C9F4A78F614B}"/>
    <w:embedBoldItalic r:id="rId4" w:fontKey="{D2E15E0F-CF3A-4165-A7C4-9126F7C65F5B}"/>
  </w:font>
  <w:font w:name="Play">
    <w:charset w:val="00"/>
    <w:family w:val="auto"/>
    <w:pitch w:val="default"/>
    <w:embedRegular r:id="rId5" w:fontKey="{23B9446E-086E-4448-8A85-2F76D3C2508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AAAB3480-39DB-4EE9-89F9-AFC9927AB5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00892AC7-64E3-4950-A7FA-ED27339364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51A"/>
    <w:rsid w:val="0003552A"/>
    <w:rsid w:val="0032438C"/>
    <w:rsid w:val="003A1845"/>
    <w:rsid w:val="004A0C42"/>
    <w:rsid w:val="004F51B3"/>
    <w:rsid w:val="00BE2D51"/>
    <w:rsid w:val="00E42DFB"/>
    <w:rsid w:val="00E47244"/>
    <w:rsid w:val="00E9055E"/>
    <w:rsid w:val="00EB151A"/>
    <w:rsid w:val="00F72567"/>
    <w:rsid w:val="00FA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B9A6D"/>
  <w15:docId w15:val="{24815054-8AAB-410A-B3CB-5DE4803B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7244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B51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B51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B51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1Carattere">
    <w:name w:val="Titolo 1 Carattere"/>
    <w:uiPriority w:val="9"/>
    <w:rsid w:val="05B99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uiPriority w:val="9"/>
    <w:semiHidden/>
    <w:rsid w:val="05B99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uiPriority w:val="9"/>
    <w:semiHidden/>
    <w:rsid w:val="05B99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uiPriority w:val="9"/>
    <w:semiHidden/>
    <w:rsid w:val="05B99E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uiPriority w:val="9"/>
    <w:semiHidden/>
    <w:rsid w:val="05B99E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uiPriority w:val="9"/>
    <w:semiHidden/>
    <w:rsid w:val="05B99E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link w:val="Titolo7"/>
    <w:uiPriority w:val="9"/>
    <w:semiHidden/>
    <w:rsid w:val="05B99E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link w:val="Titolo8"/>
    <w:uiPriority w:val="9"/>
    <w:semiHidden/>
    <w:rsid w:val="05B99EE2"/>
    <w:rPr>
      <w:rFonts w:eastAsiaTheme="majorEastAsia" w:cstheme="majorBidi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5B99EE2"/>
    <w:rPr>
      <w:rFonts w:eastAsiaTheme="majorEastAsia" w:cstheme="majorBidi"/>
      <w:color w:val="272727"/>
    </w:rPr>
  </w:style>
  <w:style w:type="character" w:customStyle="1" w:styleId="TitoloCarattere">
    <w:name w:val="Titolo Carattere"/>
    <w:uiPriority w:val="10"/>
    <w:rsid w:val="05B99EE2"/>
    <w:rPr>
      <w:rFonts w:asciiTheme="majorHAnsi" w:eastAsiaTheme="majorEastAsia" w:hAnsiTheme="majorHAnsi" w:cstheme="majorBidi"/>
      <w:sz w:val="56"/>
      <w:szCs w:val="56"/>
    </w:rPr>
  </w:style>
  <w:style w:type="character" w:customStyle="1" w:styleId="SottotitoloCarattere">
    <w:name w:val="Sottotitolo Carattere"/>
    <w:uiPriority w:val="11"/>
    <w:rsid w:val="05B99EE2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zione">
    <w:name w:val="Quote"/>
    <w:link w:val="CitazioneCarattere"/>
    <w:uiPriority w:val="29"/>
    <w:qFormat/>
    <w:rsid w:val="00B51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link w:val="Citazione"/>
    <w:uiPriority w:val="29"/>
    <w:rsid w:val="05B99EE2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B51925"/>
    <w:pPr>
      <w:ind w:left="720"/>
      <w:contextualSpacing/>
    </w:pPr>
  </w:style>
  <w:style w:type="character" w:styleId="Enfasiintensa">
    <w:name w:val="Intense Emphasis"/>
    <w:uiPriority w:val="21"/>
    <w:qFormat/>
    <w:rsid w:val="05B99EE2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B51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link w:val="Citazioneintensa"/>
    <w:uiPriority w:val="30"/>
    <w:rsid w:val="05B99EE2"/>
    <w:rPr>
      <w:i/>
      <w:iCs/>
      <w:color w:val="0F4761" w:themeColor="accent1" w:themeShade="BF"/>
    </w:rPr>
  </w:style>
  <w:style w:type="character" w:styleId="Riferimentointenso">
    <w:name w:val="Intense Reference"/>
    <w:uiPriority w:val="32"/>
    <w:qFormat/>
    <w:rsid w:val="05B99EE2"/>
    <w:rPr>
      <w:b/>
      <w:bCs/>
      <w:smallCaps/>
      <w:color w:val="0F4761" w:themeColor="accent1" w:themeShade="BF"/>
    </w:rPr>
  </w:style>
  <w:style w:type="paragraph" w:customStyle="1" w:styleId="CORPODITESTO">
    <w:name w:val="CORPO DI TESTO"/>
    <w:link w:val="CORPODITESTOCarattere"/>
    <w:qFormat/>
    <w:rsid w:val="000951A4"/>
    <w:pPr>
      <w:spacing w:before="138" w:after="240" w:line="360" w:lineRule="auto"/>
      <w:ind w:left="23" w:right="-3"/>
    </w:pPr>
    <w:rPr>
      <w:rFonts w:ascii="Arial" w:eastAsia="Times New Roman" w:hAnsi="Arial" w:cs="Arial"/>
      <w:color w:val="808080" w:themeColor="background1" w:themeShade="80"/>
      <w:sz w:val="22"/>
      <w:szCs w:val="22"/>
    </w:rPr>
  </w:style>
  <w:style w:type="character" w:customStyle="1" w:styleId="CORPODITESTOCarattere">
    <w:name w:val="CORPO DI TESTO Carattere"/>
    <w:link w:val="CORPODITESTO"/>
    <w:uiPriority w:val="1"/>
    <w:rsid w:val="05B99EE2"/>
    <w:rPr>
      <w:rFonts w:ascii="Arial" w:eastAsia="Times New Roman" w:hAnsi="Arial" w:cs="Arial"/>
      <w:color w:val="808080" w:themeColor="background1" w:themeShade="80"/>
      <w:sz w:val="22"/>
      <w:szCs w:val="22"/>
      <w:lang w:eastAsia="it-IT"/>
    </w:rPr>
  </w:style>
  <w:style w:type="paragraph" w:styleId="NormaleWeb">
    <w:name w:val="Normal (Web)"/>
    <w:uiPriority w:val="99"/>
    <w:unhideWhenUsed/>
    <w:rsid w:val="00095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uiPriority w:val="99"/>
    <w:unhideWhenUsed/>
    <w:rsid w:val="05B99EE2"/>
    <w:rPr>
      <w:color w:val="467886"/>
      <w:u w:val="single"/>
    </w:rPr>
  </w:style>
  <w:style w:type="paragraph" w:styleId="Testocommento">
    <w:name w:val="annotation text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Nessunaspaziatura">
    <w:name w:val="No Spacing"/>
    <w:uiPriority w:val="1"/>
    <w:qFormat/>
    <w:rsid w:val="00323F13"/>
    <w:pPr>
      <w:spacing w:after="0" w:line="240" w:lineRule="auto"/>
    </w:p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7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.r.o.m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irca.auch.fr/circa-pnc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c.r.o.me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DK2//r5l+MB8ekE1YCArcnhNJA==">CgMxLjA4AHIhMUZrQWJ5MXZ4QlVGdWlJT18xTERyYWo3MDNZcVhKSFMy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2855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Stampa Fondazione Cirko Vertigo</dc:creator>
  <cp:lastModifiedBy>Stampa Fondazione Cirko Vertigo</cp:lastModifiedBy>
  <cp:revision>9</cp:revision>
  <cp:lastPrinted>2026-10-07T10:33:00Z</cp:lastPrinted>
  <dcterms:created xsi:type="dcterms:W3CDTF">2026-10-07T09:03:00Z</dcterms:created>
  <dcterms:modified xsi:type="dcterms:W3CDTF">2026-10-07T10:34:00Z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0x010100CF37FE0B5F0A1B42A070C9198D87EFAD</vt:lpwstr>
  </property>
  <property fmtid="{D5CDD505-2E9C-101B-9397-08002B2CF9AE}" pid="3" name="MediaServiceImageTags">
    <vt:lpwstr/>
  </property>
</Properties>
</file>